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14A" w:rsidRPr="00757F67" w:rsidRDefault="0003614A" w:rsidP="00314434">
      <w:pPr>
        <w:tabs>
          <w:tab w:val="left" w:pos="0"/>
          <w:tab w:val="left" w:pos="1350"/>
        </w:tabs>
        <w:rPr>
          <w:rFonts w:ascii="Times New Roman" w:hAnsi="Times New Roman" w:cs="Times New Roman"/>
          <w:b/>
          <w:bCs/>
          <w:color w:val="000000"/>
          <w:sz w:val="32"/>
          <w:szCs w:val="32"/>
          <w:shd w:val="clear" w:color="auto" w:fill="FFFFFF"/>
        </w:rPr>
      </w:pPr>
      <w:r w:rsidRPr="00757F67">
        <w:rPr>
          <w:rFonts w:ascii="Times New Roman" w:hAnsi="Times New Roman" w:cs="Times New Roman"/>
          <w:b/>
          <w:bCs/>
          <w:color w:val="000000"/>
          <w:sz w:val="32"/>
          <w:szCs w:val="32"/>
          <w:shd w:val="clear" w:color="auto" w:fill="FFFFFF"/>
        </w:rPr>
        <w:t>Utilizing Automation To Maximize Performance at the City of Lebanon Authority Wastewater Treatment Plant</w:t>
      </w:r>
    </w:p>
    <w:p w:rsidR="0003614A" w:rsidRPr="00757F67" w:rsidRDefault="0003614A" w:rsidP="00314434">
      <w:pPr>
        <w:tabs>
          <w:tab w:val="left" w:pos="0"/>
          <w:tab w:val="left" w:pos="1350"/>
        </w:tabs>
        <w:rPr>
          <w:rFonts w:ascii="Times New Roman" w:hAnsi="Times New Roman" w:cs="Times New Roman"/>
          <w:b/>
          <w:bCs/>
          <w:color w:val="000000"/>
          <w:sz w:val="32"/>
          <w:szCs w:val="32"/>
          <w:shd w:val="clear" w:color="auto" w:fill="FFFFFF"/>
        </w:rPr>
      </w:pPr>
    </w:p>
    <w:p w:rsidR="0003614A" w:rsidRPr="00757F67" w:rsidRDefault="0003614A" w:rsidP="00314434">
      <w:pPr>
        <w:tabs>
          <w:tab w:val="left" w:pos="0"/>
          <w:tab w:val="left" w:pos="1350"/>
        </w:tabs>
        <w:rPr>
          <w:rFonts w:ascii="Times New Roman" w:hAnsi="Times New Roman" w:cs="Times New Roman"/>
          <w:color w:val="000000"/>
          <w:sz w:val="24"/>
          <w:szCs w:val="24"/>
          <w:shd w:val="clear" w:color="auto" w:fill="FFFFFF"/>
        </w:rPr>
      </w:pPr>
      <w:r w:rsidRPr="00757F67">
        <w:rPr>
          <w:rFonts w:ascii="Times New Roman" w:hAnsi="Times New Roman" w:cs="Times New Roman"/>
          <w:b/>
          <w:bCs/>
          <w:color w:val="000000"/>
          <w:sz w:val="24"/>
          <w:szCs w:val="24"/>
          <w:shd w:val="clear" w:color="auto" w:fill="FFFFFF"/>
        </w:rPr>
        <w:t>Steven Kestel</w:t>
      </w:r>
      <w:r w:rsidRPr="00757F67">
        <w:rPr>
          <w:rFonts w:ascii="Times New Roman" w:hAnsi="Times New Roman" w:cs="Times New Roman"/>
          <w:b/>
          <w:bCs/>
          <w:color w:val="000000"/>
          <w:sz w:val="24"/>
          <w:szCs w:val="24"/>
          <w:shd w:val="clear" w:color="auto" w:fill="FFFFFF"/>
          <w:vertAlign w:val="superscript"/>
        </w:rPr>
        <w:t>1*</w:t>
      </w:r>
      <w:r w:rsidRPr="00757F67">
        <w:rPr>
          <w:rFonts w:ascii="Times New Roman" w:hAnsi="Times New Roman" w:cs="Times New Roman"/>
          <w:b/>
          <w:bCs/>
          <w:color w:val="000000"/>
          <w:sz w:val="24"/>
          <w:szCs w:val="24"/>
          <w:shd w:val="clear" w:color="auto" w:fill="FFFFFF"/>
        </w:rPr>
        <w:t>, Gregory J. Duffy</w:t>
      </w:r>
      <w:r w:rsidRPr="00757F67">
        <w:rPr>
          <w:rFonts w:ascii="Times New Roman" w:hAnsi="Times New Roman" w:cs="Times New Roman"/>
          <w:b/>
          <w:bCs/>
          <w:color w:val="000000"/>
          <w:sz w:val="24"/>
          <w:szCs w:val="24"/>
          <w:shd w:val="clear" w:color="auto" w:fill="FFFFFF"/>
          <w:vertAlign w:val="superscript"/>
        </w:rPr>
        <w:t>1</w:t>
      </w:r>
      <w:r w:rsidRPr="00757F67">
        <w:rPr>
          <w:rFonts w:ascii="Times New Roman" w:hAnsi="Times New Roman" w:cs="Times New Roman"/>
          <w:b/>
          <w:bCs/>
          <w:color w:val="000000"/>
          <w:sz w:val="24"/>
          <w:szCs w:val="24"/>
          <w:shd w:val="clear" w:color="auto" w:fill="FFFFFF"/>
        </w:rPr>
        <w:t>, Frank DiScuillo</w:t>
      </w:r>
      <w:r w:rsidRPr="00757F67">
        <w:rPr>
          <w:rFonts w:ascii="Times New Roman" w:hAnsi="Times New Roman" w:cs="Times New Roman"/>
          <w:b/>
          <w:bCs/>
          <w:color w:val="000000"/>
          <w:sz w:val="24"/>
          <w:szCs w:val="24"/>
          <w:shd w:val="clear" w:color="auto" w:fill="FFFFFF"/>
          <w:vertAlign w:val="superscript"/>
        </w:rPr>
        <w:t>2</w:t>
      </w:r>
      <w:r w:rsidRPr="00757F67">
        <w:rPr>
          <w:rFonts w:ascii="Times New Roman" w:hAnsi="Times New Roman" w:cs="Times New Roman"/>
          <w:i/>
          <w:iCs/>
          <w:color w:val="000000"/>
          <w:sz w:val="24"/>
          <w:szCs w:val="24"/>
          <w:shd w:val="clear" w:color="auto" w:fill="FFFFFF"/>
        </w:rPr>
        <w:br/>
      </w:r>
      <w:r w:rsidRPr="00757F67">
        <w:rPr>
          <w:rFonts w:ascii="Times New Roman" w:hAnsi="Times New Roman" w:cs="Times New Roman"/>
          <w:color w:val="000000"/>
          <w:sz w:val="24"/>
          <w:szCs w:val="24"/>
          <w:shd w:val="clear" w:color="auto" w:fill="FFFFFF"/>
        </w:rPr>
        <w:t>1. BioChem Technology, Inc.</w:t>
      </w:r>
    </w:p>
    <w:p w:rsidR="0003614A" w:rsidRPr="00757F67" w:rsidRDefault="0003614A" w:rsidP="00314434">
      <w:pPr>
        <w:tabs>
          <w:tab w:val="left" w:pos="0"/>
          <w:tab w:val="left" w:pos="1350"/>
        </w:tabs>
        <w:rPr>
          <w:rFonts w:ascii="Times New Roman" w:hAnsi="Times New Roman" w:cs="Times New Roman"/>
          <w:i/>
          <w:iCs/>
          <w:color w:val="000000"/>
          <w:sz w:val="24"/>
          <w:szCs w:val="24"/>
          <w:shd w:val="clear" w:color="auto" w:fill="FFFFFF"/>
        </w:rPr>
      </w:pPr>
      <w:r w:rsidRPr="00757F67">
        <w:rPr>
          <w:rFonts w:ascii="Times New Roman" w:hAnsi="Times New Roman" w:cs="Times New Roman"/>
          <w:color w:val="000000"/>
          <w:sz w:val="24"/>
          <w:szCs w:val="24"/>
          <w:shd w:val="clear" w:color="auto" w:fill="FFFFFF"/>
        </w:rPr>
        <w:t xml:space="preserve">2. City of Lebanon Water Authority </w:t>
      </w:r>
      <w:r w:rsidRPr="00757F67">
        <w:rPr>
          <w:rFonts w:ascii="Times New Roman" w:hAnsi="Times New Roman" w:cs="Times New Roman"/>
          <w:color w:val="000000"/>
          <w:sz w:val="24"/>
          <w:szCs w:val="24"/>
          <w:shd w:val="clear" w:color="auto" w:fill="FFFFFF"/>
        </w:rPr>
        <w:br/>
        <w:t>*Email: S</w:t>
      </w:r>
      <w:r>
        <w:rPr>
          <w:rFonts w:ascii="Times New Roman" w:hAnsi="Times New Roman" w:cs="Times New Roman"/>
          <w:color w:val="000000"/>
          <w:sz w:val="24"/>
          <w:szCs w:val="24"/>
          <w:shd w:val="clear" w:color="auto" w:fill="FFFFFF"/>
        </w:rPr>
        <w:t>k</w:t>
      </w:r>
      <w:r w:rsidRPr="00757F67">
        <w:rPr>
          <w:rFonts w:ascii="Times New Roman" w:hAnsi="Times New Roman" w:cs="Times New Roman"/>
          <w:color w:val="000000"/>
          <w:sz w:val="24"/>
          <w:szCs w:val="24"/>
          <w:shd w:val="clear" w:color="auto" w:fill="FFFFFF"/>
        </w:rPr>
        <w:t>estel@biochemtech.com</w:t>
      </w:r>
    </w:p>
    <w:p w:rsidR="0003614A" w:rsidRPr="00314434" w:rsidRDefault="0003614A" w:rsidP="00314434">
      <w:pPr>
        <w:tabs>
          <w:tab w:val="left" w:pos="0"/>
          <w:tab w:val="left" w:pos="1350"/>
        </w:tabs>
        <w:rPr>
          <w:rFonts w:ascii="Times New Roman" w:hAnsi="Times New Roman" w:cs="Times New Roman"/>
          <w:b/>
          <w:bCs/>
          <w:sz w:val="24"/>
          <w:szCs w:val="24"/>
        </w:rPr>
      </w:pPr>
    </w:p>
    <w:p w:rsidR="0003614A" w:rsidRPr="00314434" w:rsidRDefault="0003614A" w:rsidP="00314434">
      <w:pPr>
        <w:tabs>
          <w:tab w:val="left" w:pos="0"/>
          <w:tab w:val="left" w:pos="1350"/>
        </w:tabs>
        <w:rPr>
          <w:rFonts w:ascii="Times New Roman" w:hAnsi="Times New Roman" w:cs="Times New Roman"/>
          <w:b/>
          <w:bCs/>
          <w:sz w:val="24"/>
          <w:szCs w:val="24"/>
        </w:rPr>
      </w:pPr>
      <w:r w:rsidRPr="00314434">
        <w:rPr>
          <w:rFonts w:ascii="Times New Roman" w:hAnsi="Times New Roman" w:cs="Times New Roman"/>
          <w:b/>
          <w:bCs/>
          <w:sz w:val="24"/>
          <w:szCs w:val="24"/>
        </w:rPr>
        <w:t>ABSTRACT</w:t>
      </w:r>
    </w:p>
    <w:p w:rsidR="0003614A" w:rsidRPr="00314434" w:rsidRDefault="0003614A" w:rsidP="00314434">
      <w:pPr>
        <w:tabs>
          <w:tab w:val="left" w:pos="0"/>
          <w:tab w:val="left" w:pos="1350"/>
        </w:tabs>
        <w:rPr>
          <w:rFonts w:ascii="Times New Roman" w:hAnsi="Times New Roman" w:cs="Times New Roman"/>
          <w:b/>
          <w:bCs/>
          <w:color w:val="000000"/>
          <w:sz w:val="24"/>
          <w:szCs w:val="24"/>
          <w:shd w:val="clear" w:color="auto" w:fill="FFFFFF"/>
        </w:rPr>
      </w:pPr>
    </w:p>
    <w:p w:rsidR="0003614A" w:rsidRPr="00314434" w:rsidRDefault="0003614A" w:rsidP="00314434">
      <w:pPr>
        <w:tabs>
          <w:tab w:val="left" w:pos="0"/>
          <w:tab w:val="left" w:pos="1350"/>
        </w:tabs>
        <w:rPr>
          <w:rFonts w:ascii="Times New Roman" w:hAnsi="Times New Roman" w:cs="Times New Roman"/>
          <w:sz w:val="24"/>
          <w:szCs w:val="24"/>
        </w:rPr>
      </w:pPr>
      <w:r w:rsidRPr="00314434">
        <w:rPr>
          <w:rFonts w:ascii="Times New Roman" w:hAnsi="Times New Roman" w:cs="Times New Roman"/>
          <w:sz w:val="24"/>
          <w:szCs w:val="24"/>
        </w:rPr>
        <w:t xml:space="preserve">Rerating and upgrading an existing treatment process within a tightly limited area requires both design and operational ingenuity. This paper details how one such innovative control strategy is used to achieve maximum operational flexibility and energy efficiency from an Integrated Fixed Film Activated Sludge (IFAS) process with automated </w:t>
      </w:r>
      <w:r>
        <w:rPr>
          <w:rFonts w:ascii="Times New Roman" w:hAnsi="Times New Roman" w:cs="Times New Roman"/>
          <w:sz w:val="24"/>
          <w:szCs w:val="24"/>
        </w:rPr>
        <w:t>anoxic</w:t>
      </w:r>
      <w:r w:rsidRPr="00314434">
        <w:rPr>
          <w:rFonts w:ascii="Times New Roman" w:hAnsi="Times New Roman" w:cs="Times New Roman"/>
          <w:sz w:val="24"/>
          <w:szCs w:val="24"/>
        </w:rPr>
        <w:t>/</w:t>
      </w:r>
      <w:r>
        <w:rPr>
          <w:rFonts w:ascii="Times New Roman" w:hAnsi="Times New Roman" w:cs="Times New Roman"/>
          <w:sz w:val="24"/>
          <w:szCs w:val="24"/>
        </w:rPr>
        <w:t>aerobic</w:t>
      </w:r>
      <w:r w:rsidRPr="00314434">
        <w:rPr>
          <w:rFonts w:ascii="Times New Roman" w:hAnsi="Times New Roman" w:cs="Times New Roman"/>
          <w:sz w:val="24"/>
          <w:szCs w:val="24"/>
        </w:rPr>
        <w:t xml:space="preserve"> swing zones located both before and after the IFAS zones at the City of Lebanon Authority Wastewater Treatment Plant</w:t>
      </w:r>
      <w:r>
        <w:rPr>
          <w:rFonts w:ascii="Times New Roman" w:hAnsi="Times New Roman" w:cs="Times New Roman"/>
          <w:sz w:val="24"/>
          <w:szCs w:val="24"/>
        </w:rPr>
        <w:t xml:space="preserve">. </w:t>
      </w:r>
      <w:r w:rsidRPr="00314434">
        <w:rPr>
          <w:rFonts w:ascii="Times New Roman" w:hAnsi="Times New Roman" w:cs="Times New Roman"/>
          <w:sz w:val="24"/>
          <w:szCs w:val="24"/>
        </w:rPr>
        <w:t>The process optimization control system focuses primarily on maintaining effluent nitrogen goals and achieving process stability and energy efficiency. To accomplish this, the system continuously monitors the process ammonia and nitrate readings in an effort to qualify influent strength, sets zone specific dissolved oxygen (DO) setpoints to modify each zone’s reaction rate, changes the internal mixed liquor recycle rate (IMLR) to maximize anoxic nitrate treatment, brings swing zones in to and out of aerobic operation in order to supply treatment on demand as the process requires, and controls a bypass valve/flow for the upstream trickling filter which allows for the system to increase or decrease the total available carbon for denitrification in the pre-anoxic zones</w:t>
      </w:r>
      <w:r>
        <w:rPr>
          <w:rFonts w:ascii="Times New Roman" w:hAnsi="Times New Roman" w:cs="Times New Roman"/>
          <w:sz w:val="24"/>
          <w:szCs w:val="24"/>
        </w:rPr>
        <w:t xml:space="preserve">. </w:t>
      </w:r>
      <w:r w:rsidRPr="00314434">
        <w:rPr>
          <w:rFonts w:ascii="Times New Roman" w:hAnsi="Times New Roman" w:cs="Times New Roman"/>
          <w:sz w:val="24"/>
          <w:szCs w:val="24"/>
        </w:rPr>
        <w:t xml:space="preserve">Use of the system has allowed the plant to efficiently meet its permit requirements </w:t>
      </w:r>
      <w:r>
        <w:rPr>
          <w:rFonts w:ascii="Times New Roman" w:hAnsi="Times New Roman" w:cs="Times New Roman"/>
          <w:sz w:val="24"/>
          <w:szCs w:val="24"/>
        </w:rPr>
        <w:t>while maximizing the performance of its process</w:t>
      </w:r>
      <w:r w:rsidRPr="00314434">
        <w:rPr>
          <w:rFonts w:ascii="Times New Roman" w:hAnsi="Times New Roman" w:cs="Times New Roman"/>
          <w:sz w:val="24"/>
          <w:szCs w:val="24"/>
        </w:rPr>
        <w:t>.</w:t>
      </w:r>
    </w:p>
    <w:p w:rsidR="0003614A" w:rsidRPr="00314434" w:rsidRDefault="0003614A" w:rsidP="00314434">
      <w:pPr>
        <w:tabs>
          <w:tab w:val="left" w:pos="0"/>
          <w:tab w:val="left" w:pos="1350"/>
        </w:tabs>
        <w:rPr>
          <w:rFonts w:ascii="Times New Roman" w:hAnsi="Times New Roman" w:cs="Times New Roman"/>
          <w:sz w:val="24"/>
          <w:szCs w:val="24"/>
        </w:rPr>
      </w:pPr>
    </w:p>
    <w:p w:rsidR="0003614A" w:rsidRPr="00314434" w:rsidRDefault="0003614A" w:rsidP="00314434">
      <w:pPr>
        <w:tabs>
          <w:tab w:val="left" w:pos="0"/>
          <w:tab w:val="left" w:pos="1350"/>
        </w:tabs>
        <w:rPr>
          <w:rFonts w:ascii="Times New Roman" w:hAnsi="Times New Roman" w:cs="Times New Roman"/>
          <w:b/>
          <w:bCs/>
          <w:sz w:val="24"/>
          <w:szCs w:val="24"/>
        </w:rPr>
      </w:pPr>
      <w:r w:rsidRPr="00314434">
        <w:rPr>
          <w:rFonts w:ascii="Times New Roman" w:hAnsi="Times New Roman" w:cs="Times New Roman"/>
          <w:b/>
          <w:bCs/>
          <w:sz w:val="24"/>
          <w:szCs w:val="24"/>
        </w:rPr>
        <w:t xml:space="preserve">KEYWORDS: </w:t>
      </w:r>
      <w:r w:rsidRPr="00314434">
        <w:rPr>
          <w:rFonts w:ascii="Times New Roman" w:hAnsi="Times New Roman" w:cs="Times New Roman"/>
          <w:sz w:val="24"/>
          <w:szCs w:val="24"/>
        </w:rPr>
        <w:t>Swing Zones</w:t>
      </w:r>
      <w:r w:rsidRPr="00314434">
        <w:rPr>
          <w:rFonts w:ascii="Times New Roman" w:hAnsi="Times New Roman" w:cs="Times New Roman"/>
          <w:i/>
          <w:iCs/>
          <w:sz w:val="24"/>
          <w:szCs w:val="24"/>
        </w:rPr>
        <w:t xml:space="preserve">, </w:t>
      </w:r>
      <w:r w:rsidRPr="00314434">
        <w:rPr>
          <w:rFonts w:ascii="Times New Roman" w:hAnsi="Times New Roman" w:cs="Times New Roman"/>
          <w:sz w:val="24"/>
          <w:szCs w:val="24"/>
        </w:rPr>
        <w:t>IFAS</w:t>
      </w:r>
      <w:r w:rsidRPr="00314434">
        <w:rPr>
          <w:rFonts w:ascii="Times New Roman" w:hAnsi="Times New Roman" w:cs="Times New Roman"/>
          <w:i/>
          <w:iCs/>
          <w:sz w:val="24"/>
          <w:szCs w:val="24"/>
        </w:rPr>
        <w:t xml:space="preserve">, </w:t>
      </w:r>
      <w:r w:rsidRPr="00314434">
        <w:rPr>
          <w:rFonts w:ascii="Times New Roman" w:hAnsi="Times New Roman" w:cs="Times New Roman"/>
          <w:sz w:val="24"/>
          <w:szCs w:val="24"/>
        </w:rPr>
        <w:t>Energy Savings, Nitrogen Control.</w:t>
      </w:r>
    </w:p>
    <w:p w:rsidR="0003614A" w:rsidRPr="00314434" w:rsidRDefault="0003614A" w:rsidP="00314434">
      <w:pPr>
        <w:tabs>
          <w:tab w:val="left" w:pos="0"/>
          <w:tab w:val="left" w:pos="1350"/>
        </w:tabs>
        <w:rPr>
          <w:rFonts w:ascii="Times New Roman" w:hAnsi="Times New Roman" w:cs="Times New Roman"/>
          <w:b/>
          <w:bCs/>
          <w:i/>
          <w:iCs/>
          <w:sz w:val="24"/>
          <w:szCs w:val="24"/>
        </w:rPr>
      </w:pPr>
    </w:p>
    <w:p w:rsidR="0003614A" w:rsidRPr="00314434" w:rsidRDefault="0003614A" w:rsidP="00314434">
      <w:pPr>
        <w:rPr>
          <w:rFonts w:ascii="Times New Roman" w:hAnsi="Times New Roman" w:cs="Times New Roman"/>
          <w:b/>
          <w:bCs/>
          <w:sz w:val="24"/>
          <w:szCs w:val="24"/>
        </w:rPr>
      </w:pPr>
    </w:p>
    <w:p w:rsidR="0003614A" w:rsidRPr="00314434" w:rsidRDefault="0003614A" w:rsidP="00314434">
      <w:pPr>
        <w:rPr>
          <w:rFonts w:ascii="Times New Roman" w:hAnsi="Times New Roman" w:cs="Times New Roman"/>
          <w:b/>
          <w:bCs/>
          <w:sz w:val="24"/>
          <w:szCs w:val="24"/>
        </w:rPr>
      </w:pPr>
      <w:r w:rsidRPr="00314434">
        <w:rPr>
          <w:rFonts w:ascii="Times New Roman" w:hAnsi="Times New Roman" w:cs="Times New Roman"/>
          <w:b/>
          <w:bCs/>
          <w:sz w:val="24"/>
          <w:szCs w:val="24"/>
        </w:rPr>
        <w:t>INTRODUCTION</w:t>
      </w:r>
    </w:p>
    <w:p w:rsidR="0003614A" w:rsidRPr="00314434" w:rsidRDefault="0003614A" w:rsidP="00314434">
      <w:pPr>
        <w:rPr>
          <w:rFonts w:ascii="Times New Roman" w:hAnsi="Times New Roman" w:cs="Times New Roman"/>
          <w:b/>
          <w:bCs/>
          <w:sz w:val="24"/>
          <w:szCs w:val="24"/>
        </w:rPr>
      </w:pPr>
    </w:p>
    <w:p w:rsidR="0003614A" w:rsidRDefault="0003614A" w:rsidP="00314434">
      <w:pPr>
        <w:rPr>
          <w:rFonts w:ascii="Times New Roman" w:hAnsi="Times New Roman" w:cs="Times New Roman"/>
          <w:sz w:val="24"/>
          <w:szCs w:val="24"/>
        </w:rPr>
      </w:pPr>
      <w:r w:rsidRPr="00314434">
        <w:rPr>
          <w:rFonts w:ascii="Times New Roman" w:hAnsi="Times New Roman" w:cs="Times New Roman"/>
          <w:sz w:val="24"/>
          <w:szCs w:val="24"/>
        </w:rPr>
        <w:t>The City of Lebanon Authority (COLA) Wastewater Treatment Plant (WWTP), located in Lebanon, Pennsylvania, was upgraded in 2012 to meet the requirements of a new discharge permit</w:t>
      </w:r>
      <w:r>
        <w:rPr>
          <w:rFonts w:ascii="Times New Roman" w:hAnsi="Times New Roman" w:cs="Times New Roman"/>
          <w:sz w:val="24"/>
          <w:szCs w:val="24"/>
        </w:rPr>
        <w:t xml:space="preserve">. </w:t>
      </w:r>
      <w:r w:rsidRPr="00314434">
        <w:rPr>
          <w:rFonts w:ascii="Times New Roman" w:hAnsi="Times New Roman" w:cs="Times New Roman"/>
          <w:sz w:val="24"/>
          <w:szCs w:val="24"/>
        </w:rPr>
        <w:t xml:space="preserve">The plant discharges into the Chesapeake Bay, </w:t>
      </w:r>
      <w:bookmarkStart w:id="0" w:name="_GoBack"/>
      <w:bookmarkEnd w:id="0"/>
      <w:r w:rsidRPr="00314434">
        <w:rPr>
          <w:rFonts w:ascii="Times New Roman" w:hAnsi="Times New Roman" w:cs="Times New Roman"/>
          <w:sz w:val="24"/>
          <w:szCs w:val="24"/>
        </w:rPr>
        <w:t>and as part of its new permit, the plant is limited to a total maximum daily load (TMDL) discharge of 66,224 kg (146,000 pounds) of nitrogen per year</w:t>
      </w:r>
      <w:r>
        <w:rPr>
          <w:rFonts w:ascii="Times New Roman" w:hAnsi="Times New Roman" w:cs="Times New Roman"/>
          <w:sz w:val="24"/>
          <w:szCs w:val="24"/>
        </w:rPr>
        <w:t xml:space="preserve">. </w:t>
      </w:r>
      <w:r w:rsidRPr="00314434">
        <w:rPr>
          <w:rFonts w:ascii="Times New Roman" w:hAnsi="Times New Roman" w:cs="Times New Roman"/>
          <w:sz w:val="24"/>
          <w:szCs w:val="24"/>
        </w:rPr>
        <w:t>At the current average daily flow rate of 22,712 m</w:t>
      </w:r>
      <w:r w:rsidRPr="00314434">
        <w:rPr>
          <w:rFonts w:ascii="Times New Roman" w:hAnsi="Times New Roman" w:cs="Times New Roman"/>
          <w:sz w:val="24"/>
          <w:szCs w:val="24"/>
          <w:vertAlign w:val="superscript"/>
        </w:rPr>
        <w:t>3</w:t>
      </w:r>
      <w:r w:rsidRPr="00314434">
        <w:rPr>
          <w:rFonts w:ascii="Times New Roman" w:hAnsi="Times New Roman" w:cs="Times New Roman"/>
          <w:sz w:val="24"/>
          <w:szCs w:val="24"/>
        </w:rPr>
        <w:t>/day (6 million gallons per day (</w:t>
      </w:r>
      <w:r>
        <w:rPr>
          <w:rFonts w:ascii="Times New Roman" w:hAnsi="Times New Roman" w:cs="Times New Roman"/>
          <w:sz w:val="24"/>
          <w:szCs w:val="24"/>
        </w:rPr>
        <w:t>mgd</w:t>
      </w:r>
      <w:r w:rsidRPr="00314434">
        <w:rPr>
          <w:rFonts w:ascii="Times New Roman" w:hAnsi="Times New Roman" w:cs="Times New Roman"/>
          <w:sz w:val="24"/>
          <w:szCs w:val="24"/>
        </w:rPr>
        <w:t>)), this equates to an effluent total nitrogen concentration of 8.0 mg/L</w:t>
      </w:r>
      <w:r>
        <w:rPr>
          <w:rFonts w:ascii="Times New Roman" w:hAnsi="Times New Roman" w:cs="Times New Roman"/>
          <w:sz w:val="24"/>
          <w:szCs w:val="24"/>
        </w:rPr>
        <w:t xml:space="preserve">. </w:t>
      </w:r>
      <w:r w:rsidRPr="00314434">
        <w:rPr>
          <w:rFonts w:ascii="Times New Roman" w:hAnsi="Times New Roman" w:cs="Times New Roman"/>
          <w:sz w:val="24"/>
          <w:szCs w:val="24"/>
        </w:rPr>
        <w:t>Major unit processes at the plant include primary clarifiers, trickling filters, intermediate clarifiers, secondary treatment, secondary clarifiers, a denitrification filter, and U</w:t>
      </w:r>
      <w:r>
        <w:rPr>
          <w:rFonts w:ascii="Times New Roman" w:hAnsi="Times New Roman" w:cs="Times New Roman"/>
          <w:sz w:val="24"/>
          <w:szCs w:val="24"/>
        </w:rPr>
        <w:t xml:space="preserve">V disinfection before discharge. An overview of the plant is shown in </w:t>
      </w:r>
      <w:fldSimple w:instr=" REF _Ref455912401  \* MERGEFORMAT ">
        <w:r w:rsidRPr="00247E1D">
          <w:rPr>
            <w:rFonts w:ascii="Times New Roman" w:hAnsi="Times New Roman" w:cs="Times New Roman"/>
            <w:sz w:val="24"/>
            <w:szCs w:val="24"/>
          </w:rPr>
          <w:t xml:space="preserve">Figure </w:t>
        </w:r>
        <w:r>
          <w:rPr>
            <w:rFonts w:ascii="Times New Roman" w:hAnsi="Times New Roman" w:cs="Times New Roman"/>
            <w:noProof/>
            <w:sz w:val="24"/>
            <w:szCs w:val="24"/>
          </w:rPr>
          <w:t>1</w:t>
        </w:r>
      </w:fldSimple>
      <w:r>
        <w:rPr>
          <w:rFonts w:ascii="Times New Roman" w:hAnsi="Times New Roman" w:cs="Times New Roman"/>
          <w:sz w:val="24"/>
          <w:szCs w:val="24"/>
        </w:rPr>
        <w:t>.</w:t>
      </w:r>
    </w:p>
    <w:p w:rsidR="0003614A" w:rsidRDefault="0003614A" w:rsidP="00314434">
      <w:pPr>
        <w:rPr>
          <w:rFonts w:ascii="Times New Roman" w:hAnsi="Times New Roman" w:cs="Times New Roman"/>
          <w:sz w:val="24"/>
          <w:szCs w:val="24"/>
        </w:rPr>
      </w:pPr>
    </w:p>
    <w:p w:rsidR="0003614A" w:rsidRDefault="0003614A" w:rsidP="00FC66BA">
      <w:pPr>
        <w:keepNext/>
        <w:rPr>
          <w:noProof/>
        </w:rPr>
      </w:pPr>
    </w:p>
    <w:p w:rsidR="0003614A" w:rsidRDefault="0003614A" w:rsidP="00FC66BA">
      <w:pPr>
        <w:keepNext/>
      </w:pPr>
      <w:r w:rsidRPr="007C44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357.75pt;height:257.25pt;visibility:visible">
            <v:imagedata r:id="rId4" o:title="" croptop="4914f" cropbottom="5861f" cropleft="4396f" cropright="4478f"/>
          </v:shape>
        </w:pict>
      </w:r>
    </w:p>
    <w:p w:rsidR="0003614A" w:rsidRPr="00247E1D" w:rsidRDefault="0003614A" w:rsidP="00FC66BA">
      <w:pPr>
        <w:pStyle w:val="Caption"/>
        <w:jc w:val="left"/>
        <w:rPr>
          <w:rFonts w:ascii="Times New Roman" w:hAnsi="Times New Roman" w:cs="Times New Roman"/>
          <w:sz w:val="24"/>
          <w:szCs w:val="24"/>
        </w:rPr>
      </w:pPr>
      <w:bookmarkStart w:id="1" w:name="_Ref455912401"/>
      <w:r w:rsidRPr="00247E1D">
        <w:rPr>
          <w:rFonts w:ascii="Times New Roman" w:hAnsi="Times New Roman" w:cs="Times New Roman"/>
          <w:sz w:val="24"/>
          <w:szCs w:val="24"/>
        </w:rPr>
        <w:t xml:space="preserve">Figure </w:t>
      </w:r>
      <w:r w:rsidRPr="00247E1D">
        <w:rPr>
          <w:rFonts w:ascii="Times New Roman" w:hAnsi="Times New Roman" w:cs="Times New Roman"/>
          <w:sz w:val="24"/>
          <w:szCs w:val="24"/>
        </w:rPr>
        <w:fldChar w:fldCharType="begin"/>
      </w:r>
      <w:r w:rsidRPr="00247E1D">
        <w:rPr>
          <w:rFonts w:ascii="Times New Roman" w:hAnsi="Times New Roman" w:cs="Times New Roman"/>
          <w:sz w:val="24"/>
          <w:szCs w:val="24"/>
        </w:rPr>
        <w:instrText xml:space="preserve"> SEQ Figure \* ARABIC </w:instrText>
      </w:r>
      <w:r w:rsidRPr="00247E1D">
        <w:rPr>
          <w:rFonts w:ascii="Times New Roman" w:hAnsi="Times New Roman" w:cs="Times New Roman"/>
          <w:sz w:val="24"/>
          <w:szCs w:val="24"/>
        </w:rPr>
        <w:fldChar w:fldCharType="separate"/>
      </w:r>
      <w:r>
        <w:rPr>
          <w:rFonts w:ascii="Times New Roman" w:hAnsi="Times New Roman" w:cs="Times New Roman"/>
          <w:noProof/>
          <w:sz w:val="24"/>
          <w:szCs w:val="24"/>
        </w:rPr>
        <w:t>1</w:t>
      </w:r>
      <w:r w:rsidRPr="00247E1D">
        <w:rPr>
          <w:rFonts w:ascii="Times New Roman" w:hAnsi="Times New Roman" w:cs="Times New Roman"/>
          <w:sz w:val="24"/>
          <w:szCs w:val="24"/>
        </w:rPr>
        <w:fldChar w:fldCharType="end"/>
      </w:r>
      <w:bookmarkEnd w:id="1"/>
      <w:r w:rsidRPr="00247E1D">
        <w:rPr>
          <w:rFonts w:ascii="Times New Roman" w:hAnsi="Times New Roman" w:cs="Times New Roman"/>
          <w:sz w:val="24"/>
          <w:szCs w:val="24"/>
        </w:rPr>
        <w:t>:  Major Unit Processes</w:t>
      </w:r>
    </w:p>
    <w:p w:rsidR="0003614A" w:rsidRPr="00314434" w:rsidRDefault="0003614A" w:rsidP="00314434">
      <w:pPr>
        <w:rPr>
          <w:rFonts w:ascii="Times New Roman" w:hAnsi="Times New Roman" w:cs="Times New Roman"/>
          <w:sz w:val="24"/>
          <w:szCs w:val="24"/>
        </w:rPr>
      </w:pPr>
      <w:r w:rsidRPr="00314434">
        <w:rPr>
          <w:rFonts w:ascii="Times New Roman" w:hAnsi="Times New Roman" w:cs="Times New Roman"/>
          <w:sz w:val="24"/>
          <w:szCs w:val="24"/>
        </w:rPr>
        <w:t>The plant had little available space for expansion, which meant that a space efficient treatment process had to be utilized in the upgrade</w:t>
      </w:r>
      <w:r>
        <w:rPr>
          <w:rFonts w:ascii="Times New Roman" w:hAnsi="Times New Roman" w:cs="Times New Roman"/>
          <w:sz w:val="24"/>
          <w:szCs w:val="24"/>
        </w:rPr>
        <w:t xml:space="preserve">. </w:t>
      </w:r>
      <w:r w:rsidRPr="00314434">
        <w:rPr>
          <w:rFonts w:ascii="Times New Roman" w:hAnsi="Times New Roman" w:cs="Times New Roman"/>
          <w:sz w:val="24"/>
          <w:szCs w:val="24"/>
        </w:rPr>
        <w:t>For this reason, an Integrated Fixed Film Activated Sludge (IFAS) process was chosen for secondary treatment</w:t>
      </w:r>
      <w:r>
        <w:rPr>
          <w:rFonts w:ascii="Times New Roman" w:hAnsi="Times New Roman" w:cs="Times New Roman"/>
          <w:sz w:val="24"/>
          <w:szCs w:val="24"/>
        </w:rPr>
        <w:t xml:space="preserve">. </w:t>
      </w:r>
      <w:r w:rsidRPr="00314434">
        <w:rPr>
          <w:rFonts w:ascii="Times New Roman" w:hAnsi="Times New Roman" w:cs="Times New Roman"/>
          <w:sz w:val="24"/>
          <w:szCs w:val="24"/>
        </w:rPr>
        <w:t>Swing zones that can be switched between anoxic or aerobic operation were incorporated before and after the IFAS zones to enhance denitrification or nitrification as required by process conditions</w:t>
      </w:r>
      <w:r>
        <w:rPr>
          <w:rFonts w:ascii="Times New Roman" w:hAnsi="Times New Roman" w:cs="Times New Roman"/>
          <w:sz w:val="24"/>
          <w:szCs w:val="24"/>
        </w:rPr>
        <w:t xml:space="preserve">. </w:t>
      </w:r>
      <w:r w:rsidRPr="00314434">
        <w:rPr>
          <w:rFonts w:ascii="Times New Roman" w:hAnsi="Times New Roman" w:cs="Times New Roman"/>
          <w:sz w:val="24"/>
          <w:szCs w:val="24"/>
        </w:rPr>
        <w:t>The existing trickling filters were kept for BOD removal, with a bypass installed to provide carbon for denitrification in the pre-anoxic zone(s) of the secondary treatment process.</w:t>
      </w:r>
    </w:p>
    <w:p w:rsidR="0003614A" w:rsidRPr="00314434" w:rsidRDefault="0003614A" w:rsidP="00314434">
      <w:pPr>
        <w:rPr>
          <w:rFonts w:ascii="Times New Roman" w:hAnsi="Times New Roman" w:cs="Times New Roman"/>
          <w:sz w:val="24"/>
          <w:szCs w:val="24"/>
        </w:rPr>
      </w:pPr>
    </w:p>
    <w:p w:rsidR="0003614A" w:rsidRPr="00314434" w:rsidRDefault="0003614A" w:rsidP="00314434">
      <w:pPr>
        <w:rPr>
          <w:rFonts w:ascii="Times New Roman" w:hAnsi="Times New Roman" w:cs="Times New Roman"/>
          <w:sz w:val="24"/>
          <w:szCs w:val="24"/>
        </w:rPr>
      </w:pPr>
      <w:r w:rsidRPr="00314434">
        <w:rPr>
          <w:rFonts w:ascii="Times New Roman" w:hAnsi="Times New Roman" w:cs="Times New Roman"/>
          <w:sz w:val="24"/>
          <w:szCs w:val="24"/>
        </w:rPr>
        <w:t>A diagram of the secondary treatment process consisting of 4 trains</w:t>
      </w:r>
      <w:r>
        <w:rPr>
          <w:rFonts w:ascii="Times New Roman" w:hAnsi="Times New Roman" w:cs="Times New Roman"/>
          <w:sz w:val="24"/>
          <w:szCs w:val="24"/>
        </w:rPr>
        <w:t xml:space="preserve">, </w:t>
      </w:r>
      <w:r w:rsidRPr="00314434">
        <w:rPr>
          <w:rFonts w:ascii="Times New Roman" w:hAnsi="Times New Roman" w:cs="Times New Roman"/>
          <w:sz w:val="24"/>
          <w:szCs w:val="24"/>
        </w:rPr>
        <w:t>each with three IFAS zones and two swing zones</w:t>
      </w:r>
      <w:r>
        <w:rPr>
          <w:rFonts w:ascii="Times New Roman" w:hAnsi="Times New Roman" w:cs="Times New Roman"/>
          <w:sz w:val="24"/>
          <w:szCs w:val="24"/>
        </w:rPr>
        <w:t>, one before the IFAS zones and one after</w:t>
      </w:r>
      <w:r w:rsidRPr="00314434">
        <w:rPr>
          <w:rFonts w:ascii="Times New Roman" w:hAnsi="Times New Roman" w:cs="Times New Roman"/>
          <w:sz w:val="24"/>
          <w:szCs w:val="24"/>
        </w:rPr>
        <w:t>, is depicted 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_Ref455912509 </w:instrText>
      </w:r>
      <w:r>
        <w:rPr>
          <w:rFonts w:ascii="Times New Roman" w:hAnsi="Times New Roman" w:cs="Times New Roman"/>
          <w:sz w:val="24"/>
          <w:szCs w:val="24"/>
        </w:rPr>
        <w:fldChar w:fldCharType="separate"/>
      </w:r>
      <w:r w:rsidRPr="00E85A02">
        <w:rPr>
          <w:rFonts w:ascii="Times New Roman" w:hAnsi="Times New Roman" w:cs="Times New Roman"/>
          <w:sz w:val="24"/>
          <w:szCs w:val="24"/>
        </w:rPr>
        <w:t xml:space="preserve">Figure </w:t>
      </w:r>
      <w:r>
        <w:rPr>
          <w:rFonts w:ascii="Times New Roman" w:hAnsi="Times New Roman" w:cs="Times New Roman"/>
          <w:noProof/>
          <w:sz w:val="24"/>
          <w:szCs w:val="24"/>
        </w:rPr>
        <w:t>2</w:t>
      </w:r>
      <w:r>
        <w:rPr>
          <w:rFonts w:ascii="Times New Roman" w:hAnsi="Times New Roman" w:cs="Times New Roman"/>
          <w:sz w:val="24"/>
          <w:szCs w:val="24"/>
        </w:rPr>
        <w:fldChar w:fldCharType="end"/>
      </w:r>
      <w:r w:rsidRPr="00314434">
        <w:rPr>
          <w:rFonts w:ascii="Times New Roman" w:hAnsi="Times New Roman" w:cs="Times New Roman"/>
          <w:sz w:val="24"/>
          <w:szCs w:val="24"/>
        </w:rPr>
        <w:t>.</w:t>
      </w:r>
    </w:p>
    <w:p w:rsidR="0003614A" w:rsidRPr="00314434" w:rsidRDefault="0003614A" w:rsidP="00314434">
      <w:pPr>
        <w:rPr>
          <w:rFonts w:ascii="Times New Roman" w:hAnsi="Times New Roman" w:cs="Times New Roman"/>
          <w:sz w:val="24"/>
          <w:szCs w:val="24"/>
        </w:rPr>
      </w:pPr>
    </w:p>
    <w:p w:rsidR="0003614A" w:rsidRDefault="0003614A" w:rsidP="00E85A02">
      <w:pPr>
        <w:keepNext/>
      </w:pPr>
      <w:r w:rsidRPr="00F672E2">
        <w:rPr>
          <w:rFonts w:ascii="Times New Roman" w:hAnsi="Times New Roman" w:cs="Times New Roman"/>
          <w:noProof/>
          <w:sz w:val="24"/>
          <w:szCs w:val="24"/>
        </w:rPr>
        <w:pict>
          <v:shape id="Picture 5" o:spid="_x0000_i1026" type="#_x0000_t75" style="width:305.25pt;height:165pt;visibility:visible">
            <v:imagedata r:id="rId5" o:title="" croptop="15192f" cropbottom="9865f" cropleft="4214f" cropright="4623f"/>
          </v:shape>
        </w:pict>
      </w:r>
    </w:p>
    <w:p w:rsidR="0003614A" w:rsidRPr="00E85A02" w:rsidRDefault="0003614A" w:rsidP="00E85A02">
      <w:pPr>
        <w:pStyle w:val="Caption"/>
        <w:jc w:val="left"/>
        <w:rPr>
          <w:rFonts w:ascii="Times New Roman" w:hAnsi="Times New Roman" w:cs="Times New Roman"/>
          <w:sz w:val="24"/>
          <w:szCs w:val="24"/>
        </w:rPr>
      </w:pPr>
      <w:bookmarkStart w:id="2" w:name="_Ref455912509"/>
      <w:r w:rsidRPr="00E85A02">
        <w:rPr>
          <w:rFonts w:ascii="Times New Roman" w:hAnsi="Times New Roman" w:cs="Times New Roman"/>
          <w:sz w:val="24"/>
          <w:szCs w:val="24"/>
        </w:rPr>
        <w:t xml:space="preserve">Figure </w:t>
      </w:r>
      <w:r w:rsidRPr="00E85A02">
        <w:rPr>
          <w:rFonts w:ascii="Times New Roman" w:hAnsi="Times New Roman" w:cs="Times New Roman"/>
          <w:sz w:val="24"/>
          <w:szCs w:val="24"/>
        </w:rPr>
        <w:fldChar w:fldCharType="begin"/>
      </w:r>
      <w:r w:rsidRPr="00E85A02">
        <w:rPr>
          <w:rFonts w:ascii="Times New Roman" w:hAnsi="Times New Roman" w:cs="Times New Roman"/>
          <w:sz w:val="24"/>
          <w:szCs w:val="24"/>
        </w:rPr>
        <w:instrText xml:space="preserve"> SEQ Figure \* ARABIC </w:instrText>
      </w:r>
      <w:r w:rsidRPr="00E85A02">
        <w:rPr>
          <w:rFonts w:ascii="Times New Roman" w:hAnsi="Times New Roman" w:cs="Times New Roman"/>
          <w:sz w:val="24"/>
          <w:szCs w:val="24"/>
        </w:rPr>
        <w:fldChar w:fldCharType="separate"/>
      </w:r>
      <w:r>
        <w:rPr>
          <w:rFonts w:ascii="Times New Roman" w:hAnsi="Times New Roman" w:cs="Times New Roman"/>
          <w:noProof/>
          <w:sz w:val="24"/>
          <w:szCs w:val="24"/>
        </w:rPr>
        <w:t>2</w:t>
      </w:r>
      <w:r w:rsidRPr="00E85A02">
        <w:rPr>
          <w:rFonts w:ascii="Times New Roman" w:hAnsi="Times New Roman" w:cs="Times New Roman"/>
          <w:sz w:val="24"/>
          <w:szCs w:val="24"/>
        </w:rPr>
        <w:fldChar w:fldCharType="end"/>
      </w:r>
      <w:bookmarkEnd w:id="2"/>
      <w:r w:rsidRPr="00E85A02">
        <w:rPr>
          <w:rFonts w:ascii="Times New Roman" w:hAnsi="Times New Roman" w:cs="Times New Roman"/>
          <w:sz w:val="24"/>
          <w:szCs w:val="24"/>
        </w:rPr>
        <w:t>:  Secondary Treatment Diagram</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D503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use of a trickling filter combined with an </w:t>
      </w:r>
      <w:r w:rsidRPr="00D5030C">
        <w:rPr>
          <w:rFonts w:ascii="Times New Roman" w:hAnsi="Times New Roman" w:cs="Times New Roman"/>
          <w:sz w:val="24"/>
          <w:szCs w:val="24"/>
        </w:rPr>
        <w:t>IFAS</w:t>
      </w:r>
      <w:r>
        <w:rPr>
          <w:rFonts w:ascii="Times New Roman" w:hAnsi="Times New Roman" w:cs="Times New Roman"/>
          <w:sz w:val="24"/>
          <w:szCs w:val="24"/>
        </w:rPr>
        <w:t xml:space="preserve"> process</w:t>
      </w:r>
      <w:r w:rsidRPr="00D5030C">
        <w:rPr>
          <w:rFonts w:ascii="Times New Roman" w:hAnsi="Times New Roman" w:cs="Times New Roman"/>
          <w:sz w:val="24"/>
          <w:szCs w:val="24"/>
        </w:rPr>
        <w:t xml:space="preserve"> </w:t>
      </w:r>
      <w:r>
        <w:rPr>
          <w:rFonts w:ascii="Times New Roman" w:hAnsi="Times New Roman" w:cs="Times New Roman"/>
          <w:sz w:val="24"/>
          <w:szCs w:val="24"/>
        </w:rPr>
        <w:t xml:space="preserve">while trying to minimize the effluent total nitrogen (TN) within a limited footprint </w:t>
      </w:r>
      <w:r w:rsidRPr="00D5030C">
        <w:rPr>
          <w:rFonts w:ascii="Times New Roman" w:hAnsi="Times New Roman" w:cs="Times New Roman"/>
          <w:sz w:val="24"/>
          <w:szCs w:val="24"/>
        </w:rPr>
        <w:t>presented several operational challenges</w:t>
      </w:r>
      <w:r>
        <w:rPr>
          <w:rFonts w:ascii="Times New Roman" w:hAnsi="Times New Roman" w:cs="Times New Roman"/>
          <w:sz w:val="24"/>
          <w:szCs w:val="24"/>
        </w:rPr>
        <w:t>. Specific challenges included balancing</w:t>
      </w:r>
      <w:r w:rsidRPr="00D5030C">
        <w:rPr>
          <w:rFonts w:ascii="Times New Roman" w:hAnsi="Times New Roman" w:cs="Times New Roman"/>
          <w:sz w:val="24"/>
          <w:szCs w:val="24"/>
        </w:rPr>
        <w:t xml:space="preserve"> pressure in </w:t>
      </w:r>
      <w:r>
        <w:rPr>
          <w:rFonts w:ascii="Times New Roman" w:hAnsi="Times New Roman" w:cs="Times New Roman"/>
          <w:sz w:val="24"/>
          <w:szCs w:val="24"/>
        </w:rPr>
        <w:t xml:space="preserve">the </w:t>
      </w:r>
      <w:r w:rsidRPr="00D5030C">
        <w:rPr>
          <w:rFonts w:ascii="Times New Roman" w:hAnsi="Times New Roman" w:cs="Times New Roman"/>
          <w:sz w:val="24"/>
          <w:szCs w:val="24"/>
        </w:rPr>
        <w:t xml:space="preserve">aeration </w:t>
      </w:r>
      <w:r>
        <w:rPr>
          <w:rFonts w:ascii="Times New Roman" w:hAnsi="Times New Roman" w:cs="Times New Roman"/>
          <w:sz w:val="24"/>
          <w:szCs w:val="24"/>
        </w:rPr>
        <w:t>system</w:t>
      </w:r>
      <w:r w:rsidRPr="00D5030C">
        <w:rPr>
          <w:rFonts w:ascii="Times New Roman" w:hAnsi="Times New Roman" w:cs="Times New Roman"/>
          <w:sz w:val="24"/>
          <w:szCs w:val="24"/>
        </w:rPr>
        <w:t xml:space="preserve"> with coarse bubble diffusers in the IFAS zones and fine bubble diffusers in the swi</w:t>
      </w:r>
      <w:r>
        <w:rPr>
          <w:rFonts w:ascii="Times New Roman" w:hAnsi="Times New Roman" w:cs="Times New Roman"/>
          <w:sz w:val="24"/>
          <w:szCs w:val="24"/>
        </w:rPr>
        <w:t>ng zones on the same air header, determining</w:t>
      </w:r>
      <w:r w:rsidRPr="00D5030C">
        <w:rPr>
          <w:rFonts w:ascii="Times New Roman" w:hAnsi="Times New Roman" w:cs="Times New Roman"/>
          <w:sz w:val="24"/>
          <w:szCs w:val="24"/>
        </w:rPr>
        <w:t xml:space="preserve"> in real time </w:t>
      </w:r>
      <w:r>
        <w:rPr>
          <w:rFonts w:ascii="Times New Roman" w:hAnsi="Times New Roman" w:cs="Times New Roman"/>
          <w:sz w:val="24"/>
          <w:szCs w:val="24"/>
        </w:rPr>
        <w:t xml:space="preserve">the optimal state of each swing zone, and </w:t>
      </w:r>
      <w:r w:rsidRPr="00D5030C">
        <w:rPr>
          <w:rFonts w:ascii="Times New Roman" w:hAnsi="Times New Roman" w:cs="Times New Roman"/>
          <w:sz w:val="24"/>
          <w:szCs w:val="24"/>
        </w:rPr>
        <w:t>determ</w:t>
      </w:r>
      <w:r>
        <w:rPr>
          <w:rFonts w:ascii="Times New Roman" w:hAnsi="Times New Roman" w:cs="Times New Roman"/>
          <w:sz w:val="24"/>
          <w:szCs w:val="24"/>
        </w:rPr>
        <w:t>ining</w:t>
      </w:r>
      <w:r w:rsidRPr="00D5030C">
        <w:rPr>
          <w:rFonts w:ascii="Times New Roman" w:hAnsi="Times New Roman" w:cs="Times New Roman"/>
          <w:sz w:val="24"/>
          <w:szCs w:val="24"/>
        </w:rPr>
        <w:t xml:space="preserve"> t</w:t>
      </w:r>
      <w:r>
        <w:rPr>
          <w:rFonts w:ascii="Times New Roman" w:hAnsi="Times New Roman" w:cs="Times New Roman"/>
          <w:sz w:val="24"/>
          <w:szCs w:val="24"/>
        </w:rPr>
        <w:t>he trickling filter bypass rate.</w:t>
      </w:r>
    </w:p>
    <w:p w:rsidR="0003614A" w:rsidRDefault="0003614A" w:rsidP="00D5030C">
      <w:pPr>
        <w:autoSpaceDE w:val="0"/>
        <w:autoSpaceDN w:val="0"/>
        <w:adjustRightInd w:val="0"/>
        <w:rPr>
          <w:rFonts w:ascii="Times New Roman" w:hAnsi="Times New Roman" w:cs="Times New Roman"/>
          <w:sz w:val="24"/>
          <w:szCs w:val="24"/>
        </w:rPr>
      </w:pPr>
    </w:p>
    <w:p w:rsidR="0003614A" w:rsidRPr="00314434" w:rsidRDefault="0003614A" w:rsidP="00244622">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DESIGN APPROACH</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4F2F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An a</w:t>
      </w:r>
      <w:r w:rsidRPr="00D5030C">
        <w:rPr>
          <w:rFonts w:ascii="Times New Roman" w:hAnsi="Times New Roman" w:cs="Times New Roman"/>
          <w:sz w:val="24"/>
          <w:szCs w:val="24"/>
        </w:rPr>
        <w:t xml:space="preserve">dvanced </w:t>
      </w:r>
      <w:r>
        <w:rPr>
          <w:rFonts w:ascii="Times New Roman" w:hAnsi="Times New Roman" w:cs="Times New Roman"/>
          <w:sz w:val="24"/>
          <w:szCs w:val="24"/>
        </w:rPr>
        <w:t xml:space="preserve">process </w:t>
      </w:r>
      <w:r w:rsidRPr="00D5030C">
        <w:rPr>
          <w:rFonts w:ascii="Times New Roman" w:hAnsi="Times New Roman" w:cs="Times New Roman"/>
          <w:sz w:val="24"/>
          <w:szCs w:val="24"/>
        </w:rPr>
        <w:t xml:space="preserve">control system </w:t>
      </w:r>
      <w:r>
        <w:rPr>
          <w:rFonts w:ascii="Times New Roman" w:hAnsi="Times New Roman" w:cs="Times New Roman"/>
          <w:sz w:val="24"/>
          <w:szCs w:val="24"/>
        </w:rPr>
        <w:t xml:space="preserve">was required </w:t>
      </w:r>
      <w:r w:rsidRPr="00D5030C">
        <w:rPr>
          <w:rFonts w:ascii="Times New Roman" w:hAnsi="Times New Roman" w:cs="Times New Roman"/>
          <w:sz w:val="24"/>
          <w:szCs w:val="24"/>
        </w:rPr>
        <w:t>to optim</w:t>
      </w:r>
      <w:r>
        <w:rPr>
          <w:rFonts w:ascii="Times New Roman" w:hAnsi="Times New Roman" w:cs="Times New Roman"/>
          <w:sz w:val="24"/>
          <w:szCs w:val="24"/>
        </w:rPr>
        <w:t>ally overcome the challenges presented by the process and effluent requirements. The process control system need to perform multiple functions:</w:t>
      </w:r>
    </w:p>
    <w:p w:rsidR="0003614A" w:rsidRDefault="0003614A" w:rsidP="004F2F81">
      <w:pPr>
        <w:autoSpaceDE w:val="0"/>
        <w:autoSpaceDN w:val="0"/>
        <w:adjustRightInd w:val="0"/>
        <w:rPr>
          <w:rFonts w:ascii="Times New Roman" w:hAnsi="Times New Roman" w:cs="Times New Roman"/>
          <w:sz w:val="24"/>
          <w:szCs w:val="24"/>
        </w:rPr>
      </w:pPr>
    </w:p>
    <w:p w:rsidR="0003614A" w:rsidRPr="00244622" w:rsidRDefault="0003614A" w:rsidP="00EC0F3E">
      <w:pPr>
        <w:autoSpaceDE w:val="0"/>
        <w:autoSpaceDN w:val="0"/>
        <w:adjustRightInd w:val="0"/>
        <w:ind w:left="720" w:hanging="720"/>
        <w:rPr>
          <w:rFonts w:ascii="Times New Roman" w:hAnsi="Times New Roman" w:cs="Times New Roman"/>
          <w:sz w:val="24"/>
          <w:szCs w:val="24"/>
        </w:rPr>
      </w:pPr>
      <w:r w:rsidRPr="00244622">
        <w:rPr>
          <w:rFonts w:ascii="Times New Roman" w:hAnsi="Times New Roman" w:cs="Times New Roman"/>
          <w:sz w:val="24"/>
          <w:szCs w:val="24"/>
        </w:rPr>
        <w:t>1.</w:t>
      </w:r>
      <w:r w:rsidRPr="00244622">
        <w:rPr>
          <w:rFonts w:ascii="Times New Roman" w:hAnsi="Times New Roman" w:cs="Times New Roman"/>
          <w:sz w:val="24"/>
          <w:szCs w:val="24"/>
        </w:rPr>
        <w:tab/>
        <w:t>Switching the swing zones between anoxic or aerobic operation based on influent conditions</w:t>
      </w:r>
    </w:p>
    <w:p w:rsidR="0003614A" w:rsidRPr="00244622" w:rsidRDefault="0003614A" w:rsidP="00EC0F3E">
      <w:pPr>
        <w:autoSpaceDE w:val="0"/>
        <w:autoSpaceDN w:val="0"/>
        <w:adjustRightInd w:val="0"/>
        <w:ind w:left="720" w:hanging="720"/>
        <w:rPr>
          <w:rFonts w:ascii="Times New Roman" w:hAnsi="Times New Roman" w:cs="Times New Roman"/>
          <w:sz w:val="24"/>
          <w:szCs w:val="24"/>
        </w:rPr>
      </w:pPr>
      <w:r w:rsidRPr="00244622">
        <w:rPr>
          <w:rFonts w:ascii="Times New Roman" w:hAnsi="Times New Roman" w:cs="Times New Roman"/>
          <w:sz w:val="24"/>
          <w:szCs w:val="24"/>
        </w:rPr>
        <w:t>2.</w:t>
      </w:r>
      <w:r w:rsidRPr="00244622">
        <w:rPr>
          <w:rFonts w:ascii="Times New Roman" w:hAnsi="Times New Roman" w:cs="Times New Roman"/>
          <w:sz w:val="24"/>
          <w:szCs w:val="24"/>
        </w:rPr>
        <w:tab/>
        <w:t>Determining the optimal dissolved oxygen (DO) set point in each aerated zone in real time to achieve required treatment levels</w:t>
      </w:r>
    </w:p>
    <w:p w:rsidR="0003614A" w:rsidRPr="00244622" w:rsidRDefault="0003614A" w:rsidP="004F2F81">
      <w:pPr>
        <w:autoSpaceDE w:val="0"/>
        <w:autoSpaceDN w:val="0"/>
        <w:adjustRightInd w:val="0"/>
        <w:rPr>
          <w:rFonts w:ascii="Times New Roman" w:hAnsi="Times New Roman" w:cs="Times New Roman"/>
          <w:sz w:val="24"/>
          <w:szCs w:val="24"/>
        </w:rPr>
      </w:pPr>
      <w:r w:rsidRPr="00244622">
        <w:rPr>
          <w:rFonts w:ascii="Times New Roman" w:hAnsi="Times New Roman" w:cs="Times New Roman"/>
          <w:sz w:val="24"/>
          <w:szCs w:val="24"/>
        </w:rPr>
        <w:t>3.</w:t>
      </w:r>
      <w:r w:rsidRPr="00244622">
        <w:rPr>
          <w:rFonts w:ascii="Times New Roman" w:hAnsi="Times New Roman" w:cs="Times New Roman"/>
          <w:sz w:val="24"/>
          <w:szCs w:val="24"/>
        </w:rPr>
        <w:tab/>
        <w:t>Maintaining the measured DO concentrations at their set point in each aerated zone</w:t>
      </w:r>
    </w:p>
    <w:p w:rsidR="0003614A" w:rsidRPr="00244622" w:rsidRDefault="0003614A" w:rsidP="00EC0F3E">
      <w:pPr>
        <w:autoSpaceDE w:val="0"/>
        <w:autoSpaceDN w:val="0"/>
        <w:adjustRightInd w:val="0"/>
        <w:ind w:left="720" w:hanging="720"/>
        <w:rPr>
          <w:rFonts w:ascii="Times New Roman" w:hAnsi="Times New Roman" w:cs="Times New Roman"/>
          <w:sz w:val="24"/>
          <w:szCs w:val="24"/>
        </w:rPr>
      </w:pPr>
      <w:r w:rsidRPr="00244622">
        <w:rPr>
          <w:rFonts w:ascii="Times New Roman" w:hAnsi="Times New Roman" w:cs="Times New Roman"/>
          <w:sz w:val="24"/>
          <w:szCs w:val="24"/>
        </w:rPr>
        <w:t>4.</w:t>
      </w:r>
      <w:r w:rsidRPr="00244622">
        <w:rPr>
          <w:rFonts w:ascii="Times New Roman" w:hAnsi="Times New Roman" w:cs="Times New Roman"/>
          <w:sz w:val="24"/>
          <w:szCs w:val="24"/>
        </w:rPr>
        <w:tab/>
        <w:t>Controlling airflow in each aerated zone to satisfy the oxygen demand by modulating the air control valves</w:t>
      </w:r>
    </w:p>
    <w:p w:rsidR="0003614A" w:rsidRPr="00244622" w:rsidRDefault="0003614A" w:rsidP="004F2F81">
      <w:pPr>
        <w:autoSpaceDE w:val="0"/>
        <w:autoSpaceDN w:val="0"/>
        <w:adjustRightInd w:val="0"/>
        <w:rPr>
          <w:rFonts w:ascii="Times New Roman" w:hAnsi="Times New Roman" w:cs="Times New Roman"/>
          <w:sz w:val="24"/>
          <w:szCs w:val="24"/>
        </w:rPr>
      </w:pPr>
      <w:r w:rsidRPr="00244622">
        <w:rPr>
          <w:rFonts w:ascii="Times New Roman" w:hAnsi="Times New Roman" w:cs="Times New Roman"/>
          <w:sz w:val="24"/>
          <w:szCs w:val="24"/>
        </w:rPr>
        <w:t>5.</w:t>
      </w:r>
      <w:r w:rsidRPr="00244622">
        <w:rPr>
          <w:rFonts w:ascii="Times New Roman" w:hAnsi="Times New Roman" w:cs="Times New Roman"/>
          <w:sz w:val="24"/>
          <w:szCs w:val="24"/>
        </w:rPr>
        <w:tab/>
        <w:t>Controlling the blowers to meet the total airflow demand</w:t>
      </w:r>
    </w:p>
    <w:p w:rsidR="0003614A" w:rsidRPr="00244622" w:rsidRDefault="0003614A" w:rsidP="00EC0F3E">
      <w:pPr>
        <w:autoSpaceDE w:val="0"/>
        <w:autoSpaceDN w:val="0"/>
        <w:adjustRightInd w:val="0"/>
        <w:ind w:left="720" w:hanging="720"/>
        <w:rPr>
          <w:rFonts w:ascii="Times New Roman" w:hAnsi="Times New Roman" w:cs="Times New Roman"/>
          <w:sz w:val="24"/>
          <w:szCs w:val="24"/>
        </w:rPr>
      </w:pPr>
      <w:r w:rsidRPr="00244622">
        <w:rPr>
          <w:rFonts w:ascii="Times New Roman" w:hAnsi="Times New Roman" w:cs="Times New Roman"/>
          <w:sz w:val="24"/>
          <w:szCs w:val="24"/>
        </w:rPr>
        <w:t>6.</w:t>
      </w:r>
      <w:r w:rsidRPr="00244622">
        <w:rPr>
          <w:rFonts w:ascii="Times New Roman" w:hAnsi="Times New Roman" w:cs="Times New Roman"/>
          <w:sz w:val="24"/>
          <w:szCs w:val="24"/>
        </w:rPr>
        <w:tab/>
        <w:t>Minimizing the system pressure in the air header by using a most open valve control strategy</w:t>
      </w:r>
    </w:p>
    <w:p w:rsidR="0003614A" w:rsidRPr="00244622" w:rsidRDefault="0003614A" w:rsidP="004F2F81">
      <w:pPr>
        <w:autoSpaceDE w:val="0"/>
        <w:autoSpaceDN w:val="0"/>
        <w:adjustRightInd w:val="0"/>
        <w:rPr>
          <w:rFonts w:ascii="Times New Roman" w:hAnsi="Times New Roman" w:cs="Times New Roman"/>
          <w:sz w:val="24"/>
          <w:szCs w:val="24"/>
        </w:rPr>
      </w:pPr>
      <w:r w:rsidRPr="00244622">
        <w:rPr>
          <w:rFonts w:ascii="Times New Roman" w:hAnsi="Times New Roman" w:cs="Times New Roman"/>
          <w:sz w:val="24"/>
          <w:szCs w:val="24"/>
        </w:rPr>
        <w:t>7.</w:t>
      </w:r>
      <w:r w:rsidRPr="00244622">
        <w:rPr>
          <w:rFonts w:ascii="Times New Roman" w:hAnsi="Times New Roman" w:cs="Times New Roman"/>
          <w:sz w:val="24"/>
          <w:szCs w:val="24"/>
        </w:rPr>
        <w:tab/>
        <w:t>Controlling the internal nitrate recycle flow rate to maximize denitrification</w:t>
      </w:r>
    </w:p>
    <w:p w:rsidR="0003614A" w:rsidRDefault="0003614A" w:rsidP="00EC0F3E">
      <w:pPr>
        <w:autoSpaceDE w:val="0"/>
        <w:autoSpaceDN w:val="0"/>
        <w:adjustRightInd w:val="0"/>
        <w:ind w:left="720" w:hanging="720"/>
        <w:rPr>
          <w:rFonts w:ascii="Times New Roman" w:hAnsi="Times New Roman" w:cs="Times New Roman"/>
          <w:sz w:val="24"/>
          <w:szCs w:val="24"/>
        </w:rPr>
      </w:pPr>
      <w:r w:rsidRPr="00244622">
        <w:rPr>
          <w:rFonts w:ascii="Times New Roman" w:hAnsi="Times New Roman" w:cs="Times New Roman"/>
          <w:sz w:val="24"/>
          <w:szCs w:val="24"/>
        </w:rPr>
        <w:t>8.</w:t>
      </w:r>
      <w:r w:rsidRPr="00244622">
        <w:rPr>
          <w:rFonts w:ascii="Times New Roman" w:hAnsi="Times New Roman" w:cs="Times New Roman"/>
          <w:sz w:val="24"/>
          <w:szCs w:val="24"/>
        </w:rPr>
        <w:tab/>
        <w:t>Controlling the trickling filter bypass flow rate to increase or decrease the available carbon for denitrification</w:t>
      </w:r>
    </w:p>
    <w:p w:rsidR="0003614A" w:rsidRDefault="0003614A" w:rsidP="004F2F81">
      <w:pPr>
        <w:autoSpaceDE w:val="0"/>
        <w:autoSpaceDN w:val="0"/>
        <w:adjustRightInd w:val="0"/>
        <w:rPr>
          <w:rFonts w:ascii="Times New Roman" w:hAnsi="Times New Roman" w:cs="Times New Roman"/>
          <w:sz w:val="24"/>
          <w:szCs w:val="24"/>
        </w:rPr>
      </w:pPr>
    </w:p>
    <w:p w:rsidR="0003614A" w:rsidRDefault="0003614A" w:rsidP="004F2F81">
      <w:pPr>
        <w:autoSpaceDE w:val="0"/>
        <w:autoSpaceDN w:val="0"/>
        <w:adjustRightInd w:val="0"/>
        <w:rPr>
          <w:rFonts w:ascii="Times New Roman" w:hAnsi="Times New Roman" w:cs="Times New Roman"/>
          <w:sz w:val="24"/>
          <w:szCs w:val="24"/>
        </w:rPr>
      </w:pPr>
      <w:r w:rsidRPr="00244622">
        <w:rPr>
          <w:rFonts w:ascii="Times New Roman" w:hAnsi="Times New Roman" w:cs="Times New Roman"/>
          <w:sz w:val="24"/>
          <w:szCs w:val="24"/>
        </w:rPr>
        <w:t>Control systems that are capable of meeting Functions 2,3,4,5, and 7</w:t>
      </w:r>
      <w:r>
        <w:rPr>
          <w:rFonts w:ascii="Times New Roman" w:hAnsi="Times New Roman" w:cs="Times New Roman"/>
          <w:sz w:val="24"/>
          <w:szCs w:val="24"/>
        </w:rPr>
        <w:t xml:space="preserve"> </w:t>
      </w:r>
      <w:r w:rsidRPr="00244622">
        <w:rPr>
          <w:rFonts w:ascii="Times New Roman" w:hAnsi="Times New Roman" w:cs="Times New Roman"/>
          <w:sz w:val="24"/>
          <w:szCs w:val="24"/>
        </w:rPr>
        <w:t>have been demonstrated in numerous wastewater treatment plants to be effective at reducing energy use</w:t>
      </w:r>
      <w:r>
        <w:rPr>
          <w:rFonts w:ascii="Times New Roman" w:hAnsi="Times New Roman" w:cs="Times New Roman"/>
          <w:sz w:val="24"/>
          <w:szCs w:val="24"/>
        </w:rPr>
        <w:t xml:space="preserve"> (Amand, Kestel, Leber, Liu, </w:t>
      </w:r>
      <w:r w:rsidRPr="00F1298E">
        <w:rPr>
          <w:rFonts w:ascii="Times New Roman" w:hAnsi="Times New Roman" w:cs="Times New Roman"/>
          <w:sz w:val="24"/>
          <w:szCs w:val="24"/>
        </w:rPr>
        <w:t>Rieger</w:t>
      </w:r>
      <w:r>
        <w:rPr>
          <w:rFonts w:ascii="Times New Roman" w:hAnsi="Times New Roman" w:cs="Times New Roman"/>
          <w:sz w:val="24"/>
          <w:szCs w:val="24"/>
        </w:rPr>
        <w:t xml:space="preserve">, and Shi). </w:t>
      </w:r>
      <w:r w:rsidRPr="00244622">
        <w:rPr>
          <w:rFonts w:ascii="Times New Roman" w:hAnsi="Times New Roman" w:cs="Times New Roman"/>
          <w:sz w:val="24"/>
          <w:szCs w:val="24"/>
        </w:rPr>
        <w:t>Automatic variation of swing zones, control of an aeration system with both fine and course bubble diffusers, and the control of the trickling filter bypass required the development of new control strategies.</w:t>
      </w:r>
    </w:p>
    <w:p w:rsidR="0003614A" w:rsidRDefault="0003614A" w:rsidP="004F2F81">
      <w:pPr>
        <w:autoSpaceDE w:val="0"/>
        <w:autoSpaceDN w:val="0"/>
        <w:adjustRightInd w:val="0"/>
        <w:rPr>
          <w:rFonts w:ascii="Times New Roman" w:hAnsi="Times New Roman" w:cs="Times New Roman"/>
          <w:sz w:val="24"/>
          <w:szCs w:val="24"/>
        </w:rPr>
      </w:pPr>
    </w:p>
    <w:p w:rsidR="0003614A" w:rsidRDefault="0003614A" w:rsidP="004F2F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A process flow diagram of one of the four IFAS trains, including the required instrumentation for the control system, is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_Ref455918807 </w:instrText>
      </w:r>
      <w:r>
        <w:rPr>
          <w:rFonts w:ascii="Times New Roman" w:hAnsi="Times New Roman" w:cs="Times New Roman"/>
          <w:sz w:val="24"/>
          <w:szCs w:val="24"/>
        </w:rPr>
        <w:fldChar w:fldCharType="separate"/>
      </w:r>
      <w:r w:rsidRPr="009141B0">
        <w:rPr>
          <w:rFonts w:ascii="Times New Roman" w:hAnsi="Times New Roman" w:cs="Times New Roman"/>
          <w:sz w:val="24"/>
          <w:szCs w:val="24"/>
        </w:rPr>
        <w:t xml:space="preserve">Figure </w:t>
      </w:r>
      <w:r>
        <w:rPr>
          <w:rFonts w:ascii="Times New Roman" w:hAnsi="Times New Roman" w:cs="Times New Roman"/>
          <w:noProof/>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Each swing zone and IFAS zone required an airflow meter and DO meter for DO control. Ammonia and nitrate meters were installed in two of the four trains in the swing zones. This allowed one of the four trains to act as a control train, and one train to act as a back-up should the control train have an instrumentation failure.</w:t>
      </w:r>
    </w:p>
    <w:p w:rsidR="0003614A" w:rsidRDefault="0003614A" w:rsidP="004F2F81">
      <w:pPr>
        <w:autoSpaceDE w:val="0"/>
        <w:autoSpaceDN w:val="0"/>
        <w:adjustRightInd w:val="0"/>
        <w:rPr>
          <w:rFonts w:ascii="Times New Roman" w:hAnsi="Times New Roman" w:cs="Times New Roman"/>
          <w:sz w:val="24"/>
          <w:szCs w:val="24"/>
        </w:rPr>
      </w:pPr>
    </w:p>
    <w:p w:rsidR="0003614A" w:rsidRDefault="0003614A" w:rsidP="004F2F8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w:t>
      </w:r>
      <w:r w:rsidRPr="004F2F81">
        <w:rPr>
          <w:rFonts w:ascii="Times New Roman" w:hAnsi="Times New Roman" w:cs="Times New Roman"/>
          <w:sz w:val="24"/>
          <w:szCs w:val="24"/>
        </w:rPr>
        <w:t xml:space="preserve">he architecture </w:t>
      </w:r>
      <w:r>
        <w:rPr>
          <w:rFonts w:ascii="Times New Roman" w:hAnsi="Times New Roman" w:cs="Times New Roman"/>
          <w:sz w:val="24"/>
          <w:szCs w:val="24"/>
        </w:rPr>
        <w:t xml:space="preserve">of the full control system </w:t>
      </w:r>
      <w:r w:rsidRPr="004F2F81">
        <w:rPr>
          <w:rFonts w:ascii="Times New Roman" w:hAnsi="Times New Roman" w:cs="Times New Roman"/>
          <w:sz w:val="24"/>
          <w:szCs w:val="24"/>
        </w:rPr>
        <w:t xml:space="preserve">is </w:t>
      </w:r>
      <w:r>
        <w:rPr>
          <w:rFonts w:ascii="Times New Roman" w:hAnsi="Times New Roman" w:cs="Times New Roman"/>
          <w:sz w:val="24"/>
          <w:szCs w:val="24"/>
        </w:rPr>
        <w:t xml:space="preserve">shown </w:t>
      </w:r>
      <w:r w:rsidRPr="004F2F81">
        <w:rPr>
          <w:rFonts w:ascii="Times New Roman" w:hAnsi="Times New Roman" w:cs="Times New Roman"/>
          <w:sz w:val="24"/>
          <w:szCs w:val="24"/>
        </w:rPr>
        <w:t>in</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_Ref455912773 </w:instrText>
      </w:r>
      <w:r>
        <w:rPr>
          <w:rFonts w:ascii="Times New Roman" w:hAnsi="Times New Roman" w:cs="Times New Roman"/>
          <w:sz w:val="24"/>
          <w:szCs w:val="24"/>
        </w:rPr>
        <w:fldChar w:fldCharType="separate"/>
      </w:r>
      <w:r w:rsidRPr="004F2F81">
        <w:rPr>
          <w:rFonts w:ascii="Times New Roman" w:hAnsi="Times New Roman" w:cs="Times New Roman"/>
          <w:sz w:val="24"/>
          <w:szCs w:val="24"/>
        </w:rPr>
        <w:t xml:space="preserve">Figure </w:t>
      </w:r>
      <w:r>
        <w:rPr>
          <w:rFonts w:ascii="Times New Roman" w:hAnsi="Times New Roman" w:cs="Times New Roman"/>
          <w:noProof/>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t>. All instrumentation was landed in a centralized control cabinet. The control system would calculate optimal values for each controlled subsystem, then either control such equipment directly, or send an electronic signal to other hardware that would implement the calculated setpoints.</w:t>
      </w:r>
    </w:p>
    <w:p w:rsidR="0003614A" w:rsidRDefault="0003614A" w:rsidP="004F2F81">
      <w:pPr>
        <w:autoSpaceDE w:val="0"/>
        <w:autoSpaceDN w:val="0"/>
        <w:adjustRightInd w:val="0"/>
        <w:rPr>
          <w:rFonts w:ascii="Times New Roman" w:hAnsi="Times New Roman" w:cs="Times New Roman"/>
          <w:sz w:val="24"/>
          <w:szCs w:val="24"/>
        </w:rPr>
      </w:pPr>
    </w:p>
    <w:p w:rsidR="0003614A" w:rsidRDefault="0003614A" w:rsidP="004F2F81">
      <w:pPr>
        <w:autoSpaceDE w:val="0"/>
        <w:autoSpaceDN w:val="0"/>
        <w:adjustRightInd w:val="0"/>
        <w:rPr>
          <w:rFonts w:ascii="Times New Roman" w:hAnsi="Times New Roman" w:cs="Times New Roman"/>
          <w:sz w:val="24"/>
          <w:szCs w:val="24"/>
        </w:rPr>
      </w:pPr>
    </w:p>
    <w:p w:rsidR="0003614A" w:rsidRDefault="0003614A" w:rsidP="009141B0">
      <w:pPr>
        <w:keepNext/>
        <w:autoSpaceDE w:val="0"/>
        <w:autoSpaceDN w:val="0"/>
        <w:adjustRightInd w:val="0"/>
      </w:pPr>
      <w:r w:rsidRPr="00F672E2">
        <w:rPr>
          <w:rFonts w:ascii="Times New Roman" w:hAnsi="Times New Roman" w:cs="Times New Roman"/>
          <w:noProof/>
          <w:sz w:val="24"/>
          <w:szCs w:val="24"/>
        </w:rPr>
        <w:pict>
          <v:shape id="_x0000_i1027" type="#_x0000_t75" style="width:443.25pt;height:591pt;visibility:visible">
            <v:imagedata r:id="rId6" o:title=""/>
          </v:shape>
        </w:pict>
      </w:r>
    </w:p>
    <w:p w:rsidR="0003614A" w:rsidRPr="009141B0" w:rsidRDefault="0003614A" w:rsidP="009141B0">
      <w:pPr>
        <w:pStyle w:val="Caption"/>
        <w:jc w:val="left"/>
        <w:rPr>
          <w:rFonts w:ascii="Times New Roman" w:hAnsi="Times New Roman" w:cs="Times New Roman"/>
          <w:sz w:val="24"/>
          <w:szCs w:val="24"/>
        </w:rPr>
      </w:pPr>
      <w:bookmarkStart w:id="3" w:name="_Ref455918807"/>
      <w:r w:rsidRPr="009141B0">
        <w:rPr>
          <w:rFonts w:ascii="Times New Roman" w:hAnsi="Times New Roman" w:cs="Times New Roman"/>
          <w:sz w:val="24"/>
          <w:szCs w:val="24"/>
        </w:rPr>
        <w:t xml:space="preserve">Figure </w:t>
      </w:r>
      <w:r w:rsidRPr="009141B0">
        <w:rPr>
          <w:rFonts w:ascii="Times New Roman" w:hAnsi="Times New Roman" w:cs="Times New Roman"/>
          <w:sz w:val="24"/>
          <w:szCs w:val="24"/>
        </w:rPr>
        <w:fldChar w:fldCharType="begin"/>
      </w:r>
      <w:r w:rsidRPr="009141B0">
        <w:rPr>
          <w:rFonts w:ascii="Times New Roman" w:hAnsi="Times New Roman" w:cs="Times New Roman"/>
          <w:sz w:val="24"/>
          <w:szCs w:val="24"/>
        </w:rPr>
        <w:instrText xml:space="preserve"> SEQ Figure \* ARABIC </w:instrText>
      </w:r>
      <w:r w:rsidRPr="009141B0">
        <w:rPr>
          <w:rFonts w:ascii="Times New Roman" w:hAnsi="Times New Roman" w:cs="Times New Roman"/>
          <w:sz w:val="24"/>
          <w:szCs w:val="24"/>
        </w:rPr>
        <w:fldChar w:fldCharType="separate"/>
      </w:r>
      <w:r>
        <w:rPr>
          <w:rFonts w:ascii="Times New Roman" w:hAnsi="Times New Roman" w:cs="Times New Roman"/>
          <w:noProof/>
          <w:sz w:val="24"/>
          <w:szCs w:val="24"/>
        </w:rPr>
        <w:t>3</w:t>
      </w:r>
      <w:r w:rsidRPr="009141B0">
        <w:rPr>
          <w:rFonts w:ascii="Times New Roman" w:hAnsi="Times New Roman" w:cs="Times New Roman"/>
          <w:sz w:val="24"/>
          <w:szCs w:val="24"/>
        </w:rPr>
        <w:fldChar w:fldCharType="end"/>
      </w:r>
      <w:bookmarkEnd w:id="3"/>
      <w:r w:rsidRPr="009141B0">
        <w:rPr>
          <w:rFonts w:ascii="Times New Roman" w:hAnsi="Times New Roman" w:cs="Times New Roman"/>
          <w:sz w:val="24"/>
          <w:szCs w:val="24"/>
        </w:rPr>
        <w:t>:  Process Flow Diagram</w:t>
      </w:r>
    </w:p>
    <w:p w:rsidR="0003614A" w:rsidRDefault="0003614A" w:rsidP="009D296F">
      <w:pPr>
        <w:keepNext/>
        <w:autoSpaceDE w:val="0"/>
        <w:autoSpaceDN w:val="0"/>
        <w:adjustRightInd w:val="0"/>
      </w:pPr>
      <w:r w:rsidRPr="007C44C2">
        <w:rPr>
          <w:noProof/>
        </w:rPr>
        <w:pict>
          <v:shape id="Picture 8" o:spid="_x0000_i1028" type="#_x0000_t75" style="width:5in;height:165.75pt;visibility:visible">
            <v:imagedata r:id="rId7" o:title="" croptop="6540f" cropbottom="18007f"/>
          </v:shape>
        </w:pict>
      </w:r>
    </w:p>
    <w:p w:rsidR="0003614A" w:rsidRPr="004F2F81" w:rsidRDefault="0003614A" w:rsidP="009D296F">
      <w:pPr>
        <w:pStyle w:val="Caption"/>
        <w:jc w:val="left"/>
        <w:rPr>
          <w:rFonts w:ascii="Times New Roman" w:hAnsi="Times New Roman" w:cs="Times New Roman"/>
          <w:sz w:val="24"/>
          <w:szCs w:val="24"/>
        </w:rPr>
      </w:pPr>
      <w:bookmarkStart w:id="4" w:name="_Ref455912773"/>
      <w:r w:rsidRPr="004F2F81">
        <w:rPr>
          <w:rFonts w:ascii="Times New Roman" w:hAnsi="Times New Roman" w:cs="Times New Roman"/>
          <w:sz w:val="24"/>
          <w:szCs w:val="24"/>
        </w:rPr>
        <w:t xml:space="preserve">Figure </w:t>
      </w:r>
      <w:r w:rsidRPr="004F2F81">
        <w:rPr>
          <w:rFonts w:ascii="Times New Roman" w:hAnsi="Times New Roman" w:cs="Times New Roman"/>
          <w:sz w:val="24"/>
          <w:szCs w:val="24"/>
        </w:rPr>
        <w:fldChar w:fldCharType="begin"/>
      </w:r>
      <w:r w:rsidRPr="004F2F81">
        <w:rPr>
          <w:rFonts w:ascii="Times New Roman" w:hAnsi="Times New Roman" w:cs="Times New Roman"/>
          <w:sz w:val="24"/>
          <w:szCs w:val="24"/>
        </w:rPr>
        <w:instrText xml:space="preserve"> SEQ Figure \* ARABIC </w:instrText>
      </w:r>
      <w:r w:rsidRPr="004F2F81">
        <w:rPr>
          <w:rFonts w:ascii="Times New Roman" w:hAnsi="Times New Roman" w:cs="Times New Roman"/>
          <w:sz w:val="24"/>
          <w:szCs w:val="24"/>
        </w:rPr>
        <w:fldChar w:fldCharType="separate"/>
      </w:r>
      <w:r>
        <w:rPr>
          <w:rFonts w:ascii="Times New Roman" w:hAnsi="Times New Roman" w:cs="Times New Roman"/>
          <w:noProof/>
          <w:sz w:val="24"/>
          <w:szCs w:val="24"/>
        </w:rPr>
        <w:t>4</w:t>
      </w:r>
      <w:r w:rsidRPr="004F2F81">
        <w:rPr>
          <w:rFonts w:ascii="Times New Roman" w:hAnsi="Times New Roman" w:cs="Times New Roman"/>
          <w:sz w:val="24"/>
          <w:szCs w:val="24"/>
        </w:rPr>
        <w:fldChar w:fldCharType="end"/>
      </w:r>
      <w:bookmarkEnd w:id="4"/>
      <w:r w:rsidRPr="004F2F81">
        <w:rPr>
          <w:rFonts w:ascii="Times New Roman" w:hAnsi="Times New Roman" w:cs="Times New Roman"/>
          <w:sz w:val="24"/>
          <w:szCs w:val="24"/>
        </w:rPr>
        <w:t>:  Control System Architecture</w:t>
      </w:r>
    </w:p>
    <w:p w:rsidR="0003614A" w:rsidRPr="00244622" w:rsidRDefault="0003614A" w:rsidP="00D5030C">
      <w:pPr>
        <w:autoSpaceDE w:val="0"/>
        <w:autoSpaceDN w:val="0"/>
        <w:adjustRightInd w:val="0"/>
        <w:rPr>
          <w:rFonts w:ascii="Times New Roman" w:hAnsi="Times New Roman" w:cs="Times New Roman"/>
          <w:b/>
          <w:bCs/>
          <w:sz w:val="24"/>
          <w:szCs w:val="24"/>
        </w:rPr>
      </w:pPr>
      <w:r w:rsidRPr="00244622">
        <w:rPr>
          <w:rFonts w:ascii="Times New Roman" w:hAnsi="Times New Roman" w:cs="Times New Roman"/>
          <w:b/>
          <w:bCs/>
          <w:sz w:val="24"/>
          <w:szCs w:val="24"/>
        </w:rPr>
        <w:t>Swing Zone Control</w:t>
      </w:r>
    </w:p>
    <w:p w:rsidR="0003614A" w:rsidRDefault="0003614A" w:rsidP="00D503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Pre and post anoxic swing zones were incorporated into the process design to give plant operators the flexibility to control the amount of nitrification and denitrification. A simple operation strategy would be to always operate the swing zones in the aerobic mode, maximizing nitrification, and utilizing the tertiary denitrification filters to perform the required amount of nitrate removal. Such a mode of operation would have several drawbacks. First, aeration energy would be wasted by aerating the swing zones during periods when the swing zone volume was not needed to complete nitrification. Second, methanol costs would be increased to treat higher nitrate loads in the tertiary denitrification filters. Third, the air pressure in the header is increased when the swing zones are in an aerobic mode due to the use of fine bubble diffusers in the swing zones compared to coarse bubble diffusers in the IFAS zones. Fourth, less alkalinity would be regenerated under anoxic conditions, increasing the amount of chemical dosing required to maintain an appropriate alkalinity level.</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03388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control system determines the optimal swing zone mode based upon the real time nitrification loading by using a feed-forward control algorithm. Incorporated into the feed-forward control algorithm is </w:t>
      </w:r>
      <w:r w:rsidRPr="0003388F">
        <w:rPr>
          <w:rFonts w:ascii="Times New Roman" w:hAnsi="Times New Roman" w:cs="Times New Roman"/>
          <w:sz w:val="24"/>
          <w:szCs w:val="24"/>
        </w:rPr>
        <w:t>a</w:t>
      </w:r>
      <w:r>
        <w:rPr>
          <w:rFonts w:ascii="Times New Roman" w:hAnsi="Times New Roman" w:cs="Times New Roman"/>
          <w:sz w:val="24"/>
          <w:szCs w:val="24"/>
        </w:rPr>
        <w:t xml:space="preserve"> </w:t>
      </w:r>
      <w:r w:rsidRPr="0003388F">
        <w:rPr>
          <w:rFonts w:ascii="Times New Roman" w:hAnsi="Times New Roman" w:cs="Times New Roman"/>
          <w:sz w:val="24"/>
          <w:szCs w:val="24"/>
        </w:rPr>
        <w:t xml:space="preserve">biological simulation based upon the Activated Sludge Model </w:t>
      </w:r>
      <w:r>
        <w:rPr>
          <w:rFonts w:ascii="Times New Roman" w:hAnsi="Times New Roman" w:cs="Times New Roman"/>
          <w:sz w:val="24"/>
          <w:szCs w:val="24"/>
        </w:rPr>
        <w:t xml:space="preserve">#1 (ASM1) mathematical model that was </w:t>
      </w:r>
      <w:r w:rsidRPr="0003388F">
        <w:rPr>
          <w:rFonts w:ascii="Times New Roman" w:hAnsi="Times New Roman" w:cs="Times New Roman"/>
          <w:sz w:val="24"/>
          <w:szCs w:val="24"/>
        </w:rPr>
        <w:t>customized to the plant specific process. This model incorporates both the biological and</w:t>
      </w:r>
      <w:r>
        <w:rPr>
          <w:rFonts w:ascii="Times New Roman" w:hAnsi="Times New Roman" w:cs="Times New Roman"/>
          <w:sz w:val="24"/>
          <w:szCs w:val="24"/>
        </w:rPr>
        <w:t xml:space="preserve"> </w:t>
      </w:r>
      <w:r w:rsidRPr="0003388F">
        <w:rPr>
          <w:rFonts w:ascii="Times New Roman" w:hAnsi="Times New Roman" w:cs="Times New Roman"/>
          <w:sz w:val="24"/>
          <w:szCs w:val="24"/>
        </w:rPr>
        <w:t>hydraulic characteristics of the process. The model is used in an iterative method to determine the</w:t>
      </w:r>
      <w:r>
        <w:rPr>
          <w:rFonts w:ascii="Times New Roman" w:hAnsi="Times New Roman" w:cs="Times New Roman"/>
          <w:sz w:val="24"/>
          <w:szCs w:val="24"/>
        </w:rPr>
        <w:t xml:space="preserve"> effect the swing zone modes </w:t>
      </w:r>
      <w:r w:rsidRPr="0003388F">
        <w:rPr>
          <w:rFonts w:ascii="Times New Roman" w:hAnsi="Times New Roman" w:cs="Times New Roman"/>
          <w:sz w:val="24"/>
          <w:szCs w:val="24"/>
        </w:rPr>
        <w:t>will have on the effluent ammonia concentration.</w:t>
      </w:r>
    </w:p>
    <w:p w:rsidR="0003614A" w:rsidRDefault="0003614A" w:rsidP="0003388F">
      <w:pPr>
        <w:autoSpaceDE w:val="0"/>
        <w:autoSpaceDN w:val="0"/>
        <w:adjustRightInd w:val="0"/>
        <w:rPr>
          <w:rFonts w:ascii="Times New Roman" w:hAnsi="Times New Roman" w:cs="Times New Roman"/>
          <w:sz w:val="24"/>
          <w:szCs w:val="24"/>
        </w:rPr>
      </w:pPr>
    </w:p>
    <w:p w:rsidR="0003614A" w:rsidRDefault="0003614A" w:rsidP="0003388F">
      <w:pPr>
        <w:autoSpaceDE w:val="0"/>
        <w:autoSpaceDN w:val="0"/>
        <w:adjustRightInd w:val="0"/>
        <w:rPr>
          <w:rFonts w:ascii="Times New Roman" w:hAnsi="Times New Roman" w:cs="Times New Roman"/>
          <w:sz w:val="24"/>
          <w:szCs w:val="24"/>
        </w:rPr>
      </w:pPr>
      <w:r w:rsidRPr="0003388F">
        <w:rPr>
          <w:rFonts w:ascii="Times New Roman" w:hAnsi="Times New Roman" w:cs="Times New Roman"/>
          <w:sz w:val="24"/>
          <w:szCs w:val="24"/>
        </w:rPr>
        <w:t>The simulation calculates an ammonia concentration profile throughout the bioreactor in the past,</w:t>
      </w:r>
      <w:r>
        <w:rPr>
          <w:rFonts w:ascii="Times New Roman" w:hAnsi="Times New Roman" w:cs="Times New Roman"/>
          <w:sz w:val="24"/>
          <w:szCs w:val="24"/>
        </w:rPr>
        <w:t xml:space="preserve"> </w:t>
      </w:r>
      <w:r w:rsidRPr="0003388F">
        <w:rPr>
          <w:rFonts w:ascii="Times New Roman" w:hAnsi="Times New Roman" w:cs="Times New Roman"/>
          <w:sz w:val="24"/>
          <w:szCs w:val="24"/>
        </w:rPr>
        <w:t xml:space="preserve">present, and future. An ammonia analyzer located in the </w:t>
      </w:r>
      <w:r>
        <w:rPr>
          <w:rFonts w:ascii="Times New Roman" w:hAnsi="Times New Roman" w:cs="Times New Roman"/>
          <w:sz w:val="24"/>
          <w:szCs w:val="24"/>
        </w:rPr>
        <w:t>first swing zone</w:t>
      </w:r>
      <w:r w:rsidRPr="0003388F">
        <w:rPr>
          <w:rFonts w:ascii="Times New Roman" w:hAnsi="Times New Roman" w:cs="Times New Roman"/>
          <w:sz w:val="24"/>
          <w:szCs w:val="24"/>
        </w:rPr>
        <w:t xml:space="preserve"> provides the control</w:t>
      </w:r>
      <w:r>
        <w:rPr>
          <w:rFonts w:ascii="Times New Roman" w:hAnsi="Times New Roman" w:cs="Times New Roman"/>
          <w:sz w:val="24"/>
          <w:szCs w:val="24"/>
        </w:rPr>
        <w:t xml:space="preserve"> </w:t>
      </w:r>
      <w:r w:rsidRPr="0003388F">
        <w:rPr>
          <w:rFonts w:ascii="Times New Roman" w:hAnsi="Times New Roman" w:cs="Times New Roman"/>
          <w:sz w:val="24"/>
          <w:szCs w:val="24"/>
        </w:rPr>
        <w:t xml:space="preserve">system with the ammonia concentration entering the </w:t>
      </w:r>
      <w:r>
        <w:rPr>
          <w:rFonts w:ascii="Times New Roman" w:hAnsi="Times New Roman" w:cs="Times New Roman"/>
          <w:sz w:val="24"/>
          <w:szCs w:val="24"/>
        </w:rPr>
        <w:t>IFAS</w:t>
      </w:r>
      <w:r w:rsidRPr="0003388F">
        <w:rPr>
          <w:rFonts w:ascii="Times New Roman" w:hAnsi="Times New Roman" w:cs="Times New Roman"/>
          <w:sz w:val="24"/>
          <w:szCs w:val="24"/>
        </w:rPr>
        <w:t xml:space="preserve"> stage</w:t>
      </w:r>
      <w:r>
        <w:rPr>
          <w:rFonts w:ascii="Times New Roman" w:hAnsi="Times New Roman" w:cs="Times New Roman"/>
          <w:sz w:val="24"/>
          <w:szCs w:val="24"/>
        </w:rPr>
        <w:t>s</w:t>
      </w:r>
      <w:r w:rsidRPr="0003388F">
        <w:rPr>
          <w:rFonts w:ascii="Times New Roman" w:hAnsi="Times New Roman" w:cs="Times New Roman"/>
          <w:sz w:val="24"/>
          <w:szCs w:val="24"/>
        </w:rPr>
        <w:t>. In addition to influent ammonia</w:t>
      </w:r>
      <w:r>
        <w:rPr>
          <w:rFonts w:ascii="Times New Roman" w:hAnsi="Times New Roman" w:cs="Times New Roman"/>
          <w:sz w:val="24"/>
          <w:szCs w:val="24"/>
        </w:rPr>
        <w:t xml:space="preserve"> </w:t>
      </w:r>
      <w:r w:rsidRPr="0003388F">
        <w:rPr>
          <w:rFonts w:ascii="Times New Roman" w:hAnsi="Times New Roman" w:cs="Times New Roman"/>
          <w:sz w:val="24"/>
          <w:szCs w:val="24"/>
        </w:rPr>
        <w:t xml:space="preserve">concentration, the model </w:t>
      </w:r>
      <w:r>
        <w:rPr>
          <w:rFonts w:ascii="Times New Roman" w:hAnsi="Times New Roman" w:cs="Times New Roman"/>
          <w:sz w:val="24"/>
          <w:szCs w:val="24"/>
        </w:rPr>
        <w:t>requires</w:t>
      </w:r>
      <w:r w:rsidRPr="0003388F">
        <w:rPr>
          <w:rFonts w:ascii="Times New Roman" w:hAnsi="Times New Roman" w:cs="Times New Roman"/>
          <w:sz w:val="24"/>
          <w:szCs w:val="24"/>
        </w:rPr>
        <w:t xml:space="preserve"> the following online plant data: influent</w:t>
      </w:r>
      <w:r>
        <w:rPr>
          <w:rFonts w:ascii="Times New Roman" w:hAnsi="Times New Roman" w:cs="Times New Roman"/>
          <w:sz w:val="24"/>
          <w:szCs w:val="24"/>
        </w:rPr>
        <w:t xml:space="preserve"> flow</w:t>
      </w:r>
      <w:r w:rsidRPr="0003388F">
        <w:rPr>
          <w:rFonts w:ascii="Times New Roman" w:hAnsi="Times New Roman" w:cs="Times New Roman"/>
          <w:sz w:val="24"/>
          <w:szCs w:val="24"/>
        </w:rPr>
        <w:t xml:space="preserve">, </w:t>
      </w:r>
      <w:r>
        <w:rPr>
          <w:rFonts w:ascii="Times New Roman" w:hAnsi="Times New Roman" w:cs="Times New Roman"/>
          <w:sz w:val="24"/>
          <w:szCs w:val="24"/>
        </w:rPr>
        <w:t>return activated sludge (RAS) flow,</w:t>
      </w:r>
      <w:r w:rsidRPr="0003388F">
        <w:rPr>
          <w:rFonts w:ascii="Times New Roman" w:hAnsi="Times New Roman" w:cs="Times New Roman"/>
          <w:sz w:val="24"/>
          <w:szCs w:val="24"/>
        </w:rPr>
        <w:t xml:space="preserve"> internal </w:t>
      </w:r>
      <w:r>
        <w:rPr>
          <w:rFonts w:ascii="Times New Roman" w:hAnsi="Times New Roman" w:cs="Times New Roman"/>
          <w:sz w:val="24"/>
          <w:szCs w:val="24"/>
        </w:rPr>
        <w:t xml:space="preserve">mixed liquor </w:t>
      </w:r>
      <w:r w:rsidRPr="0003388F">
        <w:rPr>
          <w:rFonts w:ascii="Times New Roman" w:hAnsi="Times New Roman" w:cs="Times New Roman"/>
          <w:sz w:val="24"/>
          <w:szCs w:val="24"/>
        </w:rPr>
        <w:t>recycle flow rates, MLSS concentration, and temperature. The biological simulation also uses the</w:t>
      </w:r>
      <w:r>
        <w:rPr>
          <w:rFonts w:ascii="Times New Roman" w:hAnsi="Times New Roman" w:cs="Times New Roman"/>
          <w:sz w:val="24"/>
          <w:szCs w:val="24"/>
        </w:rPr>
        <w:t xml:space="preserve"> </w:t>
      </w:r>
      <w:r w:rsidRPr="0003388F">
        <w:rPr>
          <w:rFonts w:ascii="Times New Roman" w:hAnsi="Times New Roman" w:cs="Times New Roman"/>
          <w:sz w:val="24"/>
          <w:szCs w:val="24"/>
        </w:rPr>
        <w:t>maximum specific ammonia removal rate and DO half saturation constants for the suspended and</w:t>
      </w:r>
      <w:r>
        <w:rPr>
          <w:rFonts w:ascii="Times New Roman" w:hAnsi="Times New Roman" w:cs="Times New Roman"/>
          <w:sz w:val="24"/>
          <w:szCs w:val="24"/>
        </w:rPr>
        <w:t xml:space="preserve"> </w:t>
      </w:r>
      <w:r w:rsidRPr="0003388F">
        <w:rPr>
          <w:rFonts w:ascii="Times New Roman" w:hAnsi="Times New Roman" w:cs="Times New Roman"/>
          <w:sz w:val="24"/>
          <w:szCs w:val="24"/>
        </w:rPr>
        <w:t>biofilm biomass. The maximum specific ammonia removal rate, and DO half saturation constants</w:t>
      </w:r>
      <w:r>
        <w:rPr>
          <w:rFonts w:ascii="Times New Roman" w:hAnsi="Times New Roman" w:cs="Times New Roman"/>
          <w:sz w:val="24"/>
          <w:szCs w:val="24"/>
        </w:rPr>
        <w:t xml:space="preserve"> were</w:t>
      </w:r>
      <w:r w:rsidRPr="0003388F">
        <w:rPr>
          <w:rFonts w:ascii="Times New Roman" w:hAnsi="Times New Roman" w:cs="Times New Roman"/>
          <w:sz w:val="24"/>
          <w:szCs w:val="24"/>
        </w:rPr>
        <w:t xml:space="preserve"> measured </w:t>
      </w:r>
      <w:r>
        <w:rPr>
          <w:rFonts w:ascii="Times New Roman" w:hAnsi="Times New Roman" w:cs="Times New Roman"/>
          <w:sz w:val="24"/>
          <w:szCs w:val="24"/>
        </w:rPr>
        <w:t>during</w:t>
      </w:r>
      <w:r w:rsidRPr="0003388F">
        <w:rPr>
          <w:rFonts w:ascii="Times New Roman" w:hAnsi="Times New Roman" w:cs="Times New Roman"/>
          <w:sz w:val="24"/>
          <w:szCs w:val="24"/>
        </w:rPr>
        <w:t xml:space="preserve"> initial s</w:t>
      </w:r>
      <w:r>
        <w:rPr>
          <w:rFonts w:ascii="Times New Roman" w:hAnsi="Times New Roman" w:cs="Times New Roman"/>
          <w:sz w:val="24"/>
          <w:szCs w:val="24"/>
        </w:rPr>
        <w:t>tartup of the process.</w:t>
      </w:r>
    </w:p>
    <w:p w:rsidR="0003614A" w:rsidRDefault="0003614A" w:rsidP="0003388F">
      <w:pPr>
        <w:autoSpaceDE w:val="0"/>
        <w:autoSpaceDN w:val="0"/>
        <w:adjustRightInd w:val="0"/>
        <w:rPr>
          <w:rFonts w:ascii="Times New Roman" w:hAnsi="Times New Roman" w:cs="Times New Roman"/>
          <w:sz w:val="24"/>
          <w:szCs w:val="24"/>
        </w:rPr>
      </w:pPr>
    </w:p>
    <w:p w:rsidR="0003614A" w:rsidRDefault="0003614A" w:rsidP="0003388F">
      <w:pPr>
        <w:autoSpaceDE w:val="0"/>
        <w:autoSpaceDN w:val="0"/>
        <w:adjustRightInd w:val="0"/>
        <w:rPr>
          <w:rFonts w:ascii="Times New Roman" w:hAnsi="Times New Roman" w:cs="Times New Roman"/>
          <w:sz w:val="24"/>
          <w:szCs w:val="24"/>
        </w:rPr>
      </w:pPr>
      <w:r w:rsidRPr="0003388F">
        <w:rPr>
          <w:rFonts w:ascii="Times New Roman" w:hAnsi="Times New Roman" w:cs="Times New Roman"/>
          <w:sz w:val="24"/>
          <w:szCs w:val="24"/>
        </w:rPr>
        <w:t>An effluent ammonia analyzer and</w:t>
      </w:r>
      <w:r>
        <w:rPr>
          <w:rFonts w:ascii="Times New Roman" w:hAnsi="Times New Roman" w:cs="Times New Roman"/>
          <w:sz w:val="24"/>
          <w:szCs w:val="24"/>
        </w:rPr>
        <w:t xml:space="preserve"> </w:t>
      </w:r>
      <w:r w:rsidRPr="0003388F">
        <w:rPr>
          <w:rFonts w:ascii="Times New Roman" w:hAnsi="Times New Roman" w:cs="Times New Roman"/>
          <w:sz w:val="24"/>
          <w:szCs w:val="24"/>
        </w:rPr>
        <w:t>DO meters are used to check the accuracy of the simulation. The feed-forward algorithm can</w:t>
      </w:r>
      <w:r>
        <w:rPr>
          <w:rFonts w:ascii="Times New Roman" w:hAnsi="Times New Roman" w:cs="Times New Roman"/>
          <w:sz w:val="24"/>
          <w:szCs w:val="24"/>
        </w:rPr>
        <w:t xml:space="preserve"> </w:t>
      </w:r>
      <w:r w:rsidRPr="0003388F">
        <w:rPr>
          <w:rFonts w:ascii="Times New Roman" w:hAnsi="Times New Roman" w:cs="Times New Roman"/>
          <w:sz w:val="24"/>
          <w:szCs w:val="24"/>
        </w:rPr>
        <w:t>automatically update model parameters if significant deviation occurs between the model</w:t>
      </w:r>
      <w:r>
        <w:rPr>
          <w:rFonts w:ascii="Times New Roman" w:hAnsi="Times New Roman" w:cs="Times New Roman"/>
          <w:sz w:val="24"/>
          <w:szCs w:val="24"/>
        </w:rPr>
        <w:t xml:space="preserve"> </w:t>
      </w:r>
      <w:r w:rsidRPr="0003388F">
        <w:rPr>
          <w:rFonts w:ascii="Times New Roman" w:hAnsi="Times New Roman" w:cs="Times New Roman"/>
          <w:sz w:val="24"/>
          <w:szCs w:val="24"/>
        </w:rPr>
        <w:t>predictions an</w:t>
      </w:r>
      <w:r>
        <w:rPr>
          <w:rFonts w:ascii="Times New Roman" w:hAnsi="Times New Roman" w:cs="Times New Roman"/>
          <w:sz w:val="24"/>
          <w:szCs w:val="24"/>
        </w:rPr>
        <w:t>d the measured effluent ammonia.</w:t>
      </w:r>
    </w:p>
    <w:p w:rsidR="0003614A" w:rsidRDefault="0003614A" w:rsidP="0003388F">
      <w:pPr>
        <w:autoSpaceDE w:val="0"/>
        <w:autoSpaceDN w:val="0"/>
        <w:adjustRightInd w:val="0"/>
        <w:rPr>
          <w:rFonts w:ascii="Times New Roman" w:hAnsi="Times New Roman" w:cs="Times New Roman"/>
          <w:sz w:val="24"/>
          <w:szCs w:val="24"/>
        </w:rPr>
      </w:pPr>
    </w:p>
    <w:p w:rsidR="0003614A" w:rsidRDefault="0003614A" w:rsidP="000F3D2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swing zones are set to an aerobic state whenever process simulation calculates that the IFAS media zones have insufficient nitrification capacity to meet the effluent ammonia target. Otherwise, the swing zones are set to an anoxic state to take advantage of the benefits described above.</w:t>
      </w:r>
    </w:p>
    <w:p w:rsidR="0003614A" w:rsidRDefault="0003614A" w:rsidP="0003388F">
      <w:pPr>
        <w:autoSpaceDE w:val="0"/>
        <w:autoSpaceDN w:val="0"/>
        <w:adjustRightInd w:val="0"/>
        <w:rPr>
          <w:rFonts w:ascii="Times New Roman" w:hAnsi="Times New Roman" w:cs="Times New Roman"/>
          <w:sz w:val="24"/>
          <w:szCs w:val="24"/>
        </w:rPr>
      </w:pPr>
    </w:p>
    <w:p w:rsidR="0003614A" w:rsidRDefault="0003614A" w:rsidP="0003388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Operators also have the option of running the system in a feed-back control mode, where the system sets the swing zone to aerobic when the effluent ammonia is above the target and to anoxic when the effluent ammonia is below the target.</w:t>
      </w:r>
    </w:p>
    <w:p w:rsidR="0003614A" w:rsidRDefault="0003614A" w:rsidP="00D5030C">
      <w:pPr>
        <w:autoSpaceDE w:val="0"/>
        <w:autoSpaceDN w:val="0"/>
        <w:adjustRightInd w:val="0"/>
        <w:rPr>
          <w:rFonts w:ascii="Times New Roman" w:hAnsi="Times New Roman" w:cs="Times New Roman"/>
          <w:sz w:val="24"/>
          <w:szCs w:val="24"/>
        </w:rPr>
      </w:pPr>
    </w:p>
    <w:p w:rsidR="0003614A" w:rsidRPr="00875B71" w:rsidRDefault="0003614A" w:rsidP="00D5030C">
      <w:pPr>
        <w:autoSpaceDE w:val="0"/>
        <w:autoSpaceDN w:val="0"/>
        <w:adjustRightInd w:val="0"/>
        <w:rPr>
          <w:rFonts w:ascii="Times New Roman" w:hAnsi="Times New Roman" w:cs="Times New Roman"/>
          <w:b/>
          <w:bCs/>
          <w:sz w:val="24"/>
          <w:szCs w:val="24"/>
        </w:rPr>
      </w:pPr>
      <w:r w:rsidRPr="00875B71">
        <w:rPr>
          <w:rFonts w:ascii="Times New Roman" w:hAnsi="Times New Roman" w:cs="Times New Roman"/>
          <w:b/>
          <w:bCs/>
          <w:sz w:val="24"/>
          <w:szCs w:val="24"/>
        </w:rPr>
        <w:t>Aeration Header Pressure Control</w:t>
      </w:r>
    </w:p>
    <w:p w:rsidR="0003614A" w:rsidRDefault="0003614A" w:rsidP="00D5030C">
      <w:pPr>
        <w:autoSpaceDE w:val="0"/>
        <w:autoSpaceDN w:val="0"/>
        <w:adjustRightInd w:val="0"/>
        <w:rPr>
          <w:rFonts w:ascii="Times New Roman" w:hAnsi="Times New Roman" w:cs="Times New Roman"/>
          <w:sz w:val="24"/>
          <w:szCs w:val="24"/>
        </w:rPr>
      </w:pPr>
      <w:r w:rsidRPr="00875B71">
        <w:rPr>
          <w:rFonts w:ascii="Times New Roman" w:hAnsi="Times New Roman" w:cs="Times New Roman"/>
          <w:sz w:val="24"/>
          <w:szCs w:val="24"/>
        </w:rPr>
        <w:t>The control system opens and closes air control valves to distribute the air to the control zones according to the calculated needs of the respective zones. It uses a dynamic most-open-valve (MOV) logic so that the blowers always operate at the lowest possible system pressure, which minimizes aeration energy. When the swing zones are aerated, the MOV is one of the swing zones, because these zones, with fine bubble diffusion, have a higher airflow restriction than the IFAS zones with their coarse bubble diffusers</w:t>
      </w:r>
      <w:r>
        <w:rPr>
          <w:rFonts w:ascii="Times New Roman" w:hAnsi="Times New Roman" w:cs="Times New Roman"/>
          <w:sz w:val="24"/>
          <w:szCs w:val="24"/>
        </w:rPr>
        <w:t xml:space="preserve">. </w:t>
      </w:r>
      <w:r w:rsidRPr="00875B71">
        <w:rPr>
          <w:rFonts w:ascii="Times New Roman" w:hAnsi="Times New Roman" w:cs="Times New Roman"/>
          <w:sz w:val="24"/>
          <w:szCs w:val="24"/>
        </w:rPr>
        <w:t xml:space="preserve">When the swing zones are not aerated, their valves will close and the MOV will move to one of the IFAS zones. At the same time, the system pressure will drop from about 7.55 psi with aerated swing zones to about 6.75 psi when only the IFAS zones are aerated. This requires that the transition conditions be well managed to prevent pressure oscillations and resulting instability. The interaction between the </w:t>
      </w:r>
      <w:r>
        <w:rPr>
          <w:rFonts w:ascii="Times New Roman" w:hAnsi="Times New Roman" w:cs="Times New Roman"/>
          <w:sz w:val="24"/>
          <w:szCs w:val="24"/>
        </w:rPr>
        <w:t xml:space="preserve">separate </w:t>
      </w:r>
      <w:r w:rsidRPr="00875B71">
        <w:rPr>
          <w:rFonts w:ascii="Times New Roman" w:hAnsi="Times New Roman" w:cs="Times New Roman"/>
          <w:sz w:val="24"/>
          <w:szCs w:val="24"/>
        </w:rPr>
        <w:t xml:space="preserve">blower master control </w:t>
      </w:r>
      <w:r>
        <w:rPr>
          <w:rFonts w:ascii="Times New Roman" w:hAnsi="Times New Roman" w:cs="Times New Roman"/>
          <w:sz w:val="24"/>
          <w:szCs w:val="24"/>
        </w:rPr>
        <w:t xml:space="preserve">panel </w:t>
      </w:r>
      <w:r w:rsidRPr="00875B71">
        <w:rPr>
          <w:rFonts w:ascii="Times New Roman" w:hAnsi="Times New Roman" w:cs="Times New Roman"/>
          <w:sz w:val="24"/>
          <w:szCs w:val="24"/>
        </w:rPr>
        <w:t xml:space="preserve">and control </w:t>
      </w:r>
      <w:r>
        <w:rPr>
          <w:rFonts w:ascii="Times New Roman" w:hAnsi="Times New Roman" w:cs="Times New Roman"/>
          <w:sz w:val="24"/>
          <w:szCs w:val="24"/>
        </w:rPr>
        <w:t xml:space="preserve">system </w:t>
      </w:r>
      <w:r w:rsidRPr="00875B71">
        <w:rPr>
          <w:rFonts w:ascii="Times New Roman" w:hAnsi="Times New Roman" w:cs="Times New Roman"/>
          <w:sz w:val="24"/>
          <w:szCs w:val="24"/>
        </w:rPr>
        <w:t xml:space="preserve">was </w:t>
      </w:r>
      <w:r>
        <w:rPr>
          <w:rFonts w:ascii="Times New Roman" w:hAnsi="Times New Roman" w:cs="Times New Roman"/>
          <w:sz w:val="24"/>
          <w:szCs w:val="24"/>
        </w:rPr>
        <w:t>design</w:t>
      </w:r>
      <w:r w:rsidRPr="00875B71">
        <w:rPr>
          <w:rFonts w:ascii="Times New Roman" w:hAnsi="Times New Roman" w:cs="Times New Roman"/>
          <w:sz w:val="24"/>
          <w:szCs w:val="24"/>
        </w:rPr>
        <w:t xml:space="preserve"> to achi</w:t>
      </w:r>
      <w:r>
        <w:rPr>
          <w:rFonts w:ascii="Times New Roman" w:hAnsi="Times New Roman" w:cs="Times New Roman"/>
          <w:sz w:val="24"/>
          <w:szCs w:val="24"/>
        </w:rPr>
        <w:t>eve this without disturbances.</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D5030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Compared to a traditional, fixed pressure control scheme, the dynamic MOV control saves a significant amount of blower energy. If a fixed pressure scheme was utilized, the pressure would always have to be above the pressure required by the fine bubble diffusers, even when the swing zones are in an anoxic state. This wastes energy by requiring the blowers to consume more motor power to produce the same amount of flow, as calculated by using the fan laws for constant diameter impeller fans:</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w:t>
      </w:r>
      <w:r w:rsidRPr="00C732A9">
        <w:rPr>
          <w:rFonts w:ascii="Times New Roman" w:hAnsi="Times New Roman" w:cs="Times New Roman"/>
          <w:sz w:val="24"/>
          <w:szCs w:val="24"/>
          <w:vertAlign w:val="subscript"/>
        </w:rPr>
        <w:t>1</w:t>
      </w:r>
      <w:r>
        <w:rPr>
          <w:rFonts w:ascii="Times New Roman" w:hAnsi="Times New Roman" w:cs="Times New Roman"/>
          <w:sz w:val="24"/>
          <w:szCs w:val="24"/>
        </w:rPr>
        <w:t>/Q</w:t>
      </w:r>
      <w:r w:rsidRPr="00C732A9">
        <w:rPr>
          <w:rFonts w:ascii="Times New Roman" w:hAnsi="Times New Roman" w:cs="Times New Roman"/>
          <w:sz w:val="24"/>
          <w:szCs w:val="24"/>
          <w:vertAlign w:val="subscript"/>
        </w:rPr>
        <w:t>2</w:t>
      </w:r>
      <w:r>
        <w:rPr>
          <w:rFonts w:ascii="Times New Roman" w:hAnsi="Times New Roman" w:cs="Times New Roman"/>
          <w:sz w:val="24"/>
          <w:szCs w:val="24"/>
        </w:rPr>
        <w:t xml:space="preserve"> = (RPM</w:t>
      </w:r>
      <w:r w:rsidRPr="00C732A9">
        <w:rPr>
          <w:rFonts w:ascii="Times New Roman" w:hAnsi="Times New Roman" w:cs="Times New Roman"/>
          <w:sz w:val="24"/>
          <w:szCs w:val="24"/>
          <w:vertAlign w:val="subscript"/>
        </w:rPr>
        <w:t>1</w:t>
      </w:r>
      <w:r>
        <w:rPr>
          <w:rFonts w:ascii="Times New Roman" w:hAnsi="Times New Roman" w:cs="Times New Roman"/>
          <w:sz w:val="24"/>
          <w:szCs w:val="24"/>
        </w:rPr>
        <w:t>/RPM</w:t>
      </w:r>
      <w:r w:rsidRPr="00C732A9">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03614A" w:rsidRDefault="0003614A" w:rsidP="00F15976">
      <w:pPr>
        <w:autoSpaceDE w:val="0"/>
        <w:autoSpaceDN w:val="0"/>
        <w:adjustRightInd w:val="0"/>
        <w:rPr>
          <w:rFonts w:ascii="Times New Roman" w:hAnsi="Times New Roman" w:cs="Times New Roman"/>
          <w:sz w:val="24"/>
          <w:szCs w:val="24"/>
        </w:rPr>
      </w:pPr>
    </w:p>
    <w:p w:rsidR="0003614A" w:rsidRPr="00A72A38" w:rsidRDefault="0003614A" w:rsidP="00F15976">
      <w:pPr>
        <w:autoSpaceDE w:val="0"/>
        <w:autoSpaceDN w:val="0"/>
        <w:adjustRightInd w:val="0"/>
        <w:rPr>
          <w:rFonts w:ascii="Times New Roman" w:hAnsi="Times New Roman" w:cs="Times New Roman"/>
          <w:sz w:val="24"/>
          <w:szCs w:val="24"/>
        </w:rPr>
      </w:pPr>
      <w:r w:rsidRPr="00F15976">
        <w:rPr>
          <w:rFonts w:ascii="Times New Roman" w:hAnsi="Times New Roman" w:cs="Times New Roman"/>
          <w:sz w:val="24"/>
          <w:szCs w:val="24"/>
        </w:rPr>
        <w:t>P</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/P</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 xml:space="preserve"> = (RPM</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/RPM</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w:t>
      </w:r>
      <w:r w:rsidRPr="00F15976">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vertAlign w:val="superscript"/>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03614A" w:rsidRDefault="0003614A" w:rsidP="00F15976">
      <w:pPr>
        <w:autoSpaceDE w:val="0"/>
        <w:autoSpaceDN w:val="0"/>
        <w:adjustRightInd w:val="0"/>
        <w:rPr>
          <w:rFonts w:ascii="Times New Roman" w:hAnsi="Times New Roman" w:cs="Times New Roman"/>
          <w:sz w:val="24"/>
          <w:szCs w:val="24"/>
        </w:rPr>
      </w:pPr>
    </w:p>
    <w:p w:rsidR="0003614A" w:rsidRPr="00A72A38" w:rsidRDefault="0003614A" w:rsidP="00F15976">
      <w:pPr>
        <w:autoSpaceDE w:val="0"/>
        <w:autoSpaceDN w:val="0"/>
        <w:adjustRightInd w:val="0"/>
        <w:rPr>
          <w:rFonts w:ascii="Times New Roman" w:hAnsi="Times New Roman" w:cs="Times New Roman"/>
          <w:sz w:val="24"/>
          <w:szCs w:val="24"/>
        </w:rPr>
      </w:pPr>
      <w:r w:rsidRPr="00F15976">
        <w:rPr>
          <w:rFonts w:ascii="Times New Roman" w:hAnsi="Times New Roman" w:cs="Times New Roman"/>
          <w:sz w:val="24"/>
          <w:szCs w:val="24"/>
        </w:rPr>
        <w:t>PWR</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/PWR</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 xml:space="preserve"> = (RPM</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/RPM</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w:t>
      </w:r>
      <w:r w:rsidRPr="00F15976">
        <w:rPr>
          <w:rFonts w:ascii="Times New Roman" w:hAnsi="Times New Roman" w:cs="Times New Roman"/>
          <w:sz w:val="24"/>
          <w:szCs w:val="24"/>
          <w:vertAlign w:val="superscript"/>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03614A" w:rsidRDefault="0003614A" w:rsidP="00F15976">
      <w:pPr>
        <w:autoSpaceDE w:val="0"/>
        <w:autoSpaceDN w:val="0"/>
        <w:adjustRightInd w:val="0"/>
        <w:rPr>
          <w:rFonts w:ascii="Times New Roman" w:hAnsi="Times New Roman" w:cs="Times New Roman"/>
          <w:sz w:val="24"/>
          <w:szCs w:val="24"/>
        </w:rPr>
      </w:pP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Where,</w:t>
      </w: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Q = flow, m</w:t>
      </w:r>
      <w:r w:rsidRPr="005F7355">
        <w:rPr>
          <w:rFonts w:ascii="Times New Roman" w:hAnsi="Times New Roman" w:cs="Times New Roman"/>
          <w:sz w:val="24"/>
          <w:szCs w:val="24"/>
          <w:vertAlign w:val="superscript"/>
        </w:rPr>
        <w:t>3</w:t>
      </w:r>
      <w:r>
        <w:rPr>
          <w:rFonts w:ascii="Times New Roman" w:hAnsi="Times New Roman" w:cs="Times New Roman"/>
          <w:sz w:val="24"/>
          <w:szCs w:val="24"/>
        </w:rPr>
        <w:t>/hr or SCFM</w:t>
      </w: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RPM = rotations per minute</w:t>
      </w: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 = Pressure (kPA or psi)</w:t>
      </w: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PWR = Power (kw or HP)</w:t>
      </w:r>
    </w:p>
    <w:p w:rsidR="0003614A" w:rsidRPr="00F15976" w:rsidRDefault="0003614A" w:rsidP="00F15976">
      <w:pPr>
        <w:autoSpaceDE w:val="0"/>
        <w:autoSpaceDN w:val="0"/>
        <w:adjustRightInd w:val="0"/>
        <w:rPr>
          <w:rFonts w:ascii="Times New Roman" w:hAnsi="Times New Roman" w:cs="Times New Roman"/>
          <w:sz w:val="24"/>
          <w:szCs w:val="24"/>
        </w:rPr>
      </w:pP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w:t>
      </w:r>
      <w:r w:rsidRPr="00F15976">
        <w:rPr>
          <w:rFonts w:ascii="Times New Roman" w:hAnsi="Times New Roman" w:cs="Times New Roman"/>
          <w:sz w:val="24"/>
          <w:szCs w:val="24"/>
        </w:rPr>
        <w:t>t equal flow</w:t>
      </w:r>
      <w:r>
        <w:rPr>
          <w:rFonts w:ascii="Times New Roman" w:hAnsi="Times New Roman" w:cs="Times New Roman"/>
          <w:sz w:val="24"/>
          <w:szCs w:val="24"/>
        </w:rPr>
        <w:t>, Q</w:t>
      </w:r>
      <w:r w:rsidRPr="00C732A9">
        <w:rPr>
          <w:rFonts w:ascii="Times New Roman" w:hAnsi="Times New Roman" w:cs="Times New Roman"/>
          <w:sz w:val="24"/>
          <w:szCs w:val="24"/>
          <w:vertAlign w:val="subscript"/>
        </w:rPr>
        <w:t>1</w:t>
      </w:r>
      <w:r>
        <w:rPr>
          <w:rFonts w:ascii="Times New Roman" w:hAnsi="Times New Roman" w:cs="Times New Roman"/>
          <w:sz w:val="24"/>
          <w:szCs w:val="24"/>
        </w:rPr>
        <w:t xml:space="preserve"> = Q</w:t>
      </w:r>
      <w:r w:rsidRPr="00C732A9">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F15976">
        <w:rPr>
          <w:rFonts w:ascii="Times New Roman" w:hAnsi="Times New Roman" w:cs="Times New Roman"/>
          <w:sz w:val="24"/>
          <w:szCs w:val="24"/>
        </w:rPr>
        <w:t>P</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 xml:space="preserve"> = 7.55 psi</w:t>
      </w:r>
      <w:r>
        <w:rPr>
          <w:rFonts w:ascii="Times New Roman" w:hAnsi="Times New Roman" w:cs="Times New Roman"/>
          <w:sz w:val="24"/>
          <w:szCs w:val="24"/>
        </w:rPr>
        <w:t>,</w:t>
      </w:r>
      <w:r w:rsidRPr="00F15976">
        <w:rPr>
          <w:rFonts w:ascii="Times New Roman" w:hAnsi="Times New Roman" w:cs="Times New Roman"/>
          <w:sz w:val="24"/>
          <w:szCs w:val="24"/>
        </w:rPr>
        <w:t xml:space="preserve"> P</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 xml:space="preserve"> = 6.75 psi</w:t>
      </w:r>
      <w:r>
        <w:rPr>
          <w:rFonts w:ascii="Times New Roman" w:hAnsi="Times New Roman" w:cs="Times New Roman"/>
          <w:sz w:val="24"/>
          <w:szCs w:val="24"/>
        </w:rPr>
        <w:t xml:space="preserve">, and </w:t>
      </w:r>
      <w:r w:rsidRPr="00F15976">
        <w:rPr>
          <w:rFonts w:ascii="Times New Roman" w:hAnsi="Times New Roman" w:cs="Times New Roman"/>
          <w:sz w:val="24"/>
          <w:szCs w:val="24"/>
        </w:rPr>
        <w:t>PWR</w:t>
      </w:r>
      <w:r w:rsidRPr="00C732A9">
        <w:rPr>
          <w:rFonts w:ascii="Times New Roman" w:hAnsi="Times New Roman" w:cs="Times New Roman"/>
          <w:sz w:val="24"/>
          <w:szCs w:val="24"/>
          <w:vertAlign w:val="subscript"/>
        </w:rPr>
        <w:t>2</w:t>
      </w:r>
      <w:r w:rsidRPr="00F15976">
        <w:rPr>
          <w:rFonts w:ascii="Times New Roman" w:hAnsi="Times New Roman" w:cs="Times New Roman"/>
          <w:sz w:val="24"/>
          <w:szCs w:val="24"/>
        </w:rPr>
        <w:t>/PWR</w:t>
      </w:r>
      <w:r w:rsidRPr="00C732A9">
        <w:rPr>
          <w:rFonts w:ascii="Times New Roman" w:hAnsi="Times New Roman" w:cs="Times New Roman"/>
          <w:sz w:val="24"/>
          <w:szCs w:val="24"/>
          <w:vertAlign w:val="subscript"/>
        </w:rPr>
        <w:t>1</w:t>
      </w:r>
      <w:r w:rsidRPr="00F15976">
        <w:rPr>
          <w:rFonts w:ascii="Times New Roman" w:hAnsi="Times New Roman" w:cs="Times New Roman"/>
          <w:sz w:val="24"/>
          <w:szCs w:val="24"/>
        </w:rPr>
        <w:t xml:space="preserve"> = (6.75/7.55)</w:t>
      </w:r>
      <w:r w:rsidRPr="001355DF">
        <w:rPr>
          <w:rFonts w:ascii="Times New Roman" w:hAnsi="Times New Roman" w:cs="Times New Roman"/>
          <w:sz w:val="24"/>
          <w:szCs w:val="24"/>
          <w:vertAlign w:val="superscript"/>
        </w:rPr>
        <w:t>3/2</w:t>
      </w:r>
      <w:r w:rsidRPr="00F15976">
        <w:rPr>
          <w:rFonts w:ascii="Times New Roman" w:hAnsi="Times New Roman" w:cs="Times New Roman"/>
          <w:sz w:val="24"/>
          <w:szCs w:val="24"/>
        </w:rPr>
        <w:t>= 0.845</w:t>
      </w:r>
      <w:r>
        <w:rPr>
          <w:rFonts w:ascii="Times New Roman" w:hAnsi="Times New Roman" w:cs="Times New Roman"/>
          <w:sz w:val="24"/>
          <w:szCs w:val="24"/>
        </w:rPr>
        <w:t>.</w:t>
      </w:r>
    </w:p>
    <w:p w:rsidR="0003614A" w:rsidRDefault="0003614A" w:rsidP="00F15976">
      <w:pPr>
        <w:autoSpaceDE w:val="0"/>
        <w:autoSpaceDN w:val="0"/>
        <w:adjustRightInd w:val="0"/>
        <w:rPr>
          <w:rFonts w:ascii="Times New Roman" w:hAnsi="Times New Roman" w:cs="Times New Roman"/>
          <w:sz w:val="24"/>
          <w:szCs w:val="24"/>
        </w:rPr>
      </w:pPr>
    </w:p>
    <w:p w:rsidR="0003614A" w:rsidRDefault="0003614A" w:rsidP="00F159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Hence, </w:t>
      </w:r>
      <w:r w:rsidRPr="00F15976">
        <w:rPr>
          <w:rFonts w:ascii="Times New Roman" w:hAnsi="Times New Roman" w:cs="Times New Roman"/>
          <w:sz w:val="24"/>
          <w:szCs w:val="24"/>
        </w:rPr>
        <w:t xml:space="preserve">at the lower pressure the blowers are drawing </w:t>
      </w:r>
      <w:r>
        <w:rPr>
          <w:rFonts w:ascii="Times New Roman" w:hAnsi="Times New Roman" w:cs="Times New Roman"/>
          <w:sz w:val="24"/>
          <w:szCs w:val="24"/>
        </w:rPr>
        <w:t xml:space="preserve">84.5% of the power required at high pressure power, a savings of </w:t>
      </w:r>
      <w:r w:rsidRPr="00F15976">
        <w:rPr>
          <w:rFonts w:ascii="Times New Roman" w:hAnsi="Times New Roman" w:cs="Times New Roman"/>
          <w:sz w:val="24"/>
          <w:szCs w:val="24"/>
        </w:rPr>
        <w:t>15.5%</w:t>
      </w:r>
      <w:r>
        <w:rPr>
          <w:rFonts w:ascii="Times New Roman" w:hAnsi="Times New Roman" w:cs="Times New Roman"/>
          <w:sz w:val="24"/>
          <w:szCs w:val="24"/>
        </w:rPr>
        <w:t>, while supplying the same amount of airflow</w:t>
      </w:r>
      <w:r w:rsidRPr="00F15976">
        <w:rPr>
          <w:rFonts w:ascii="Times New Roman" w:hAnsi="Times New Roman" w:cs="Times New Roman"/>
          <w:sz w:val="24"/>
          <w:szCs w:val="24"/>
        </w:rPr>
        <w:t xml:space="preserve">. This </w:t>
      </w:r>
      <w:r>
        <w:rPr>
          <w:rFonts w:ascii="Times New Roman" w:hAnsi="Times New Roman" w:cs="Times New Roman"/>
          <w:sz w:val="24"/>
          <w:szCs w:val="24"/>
        </w:rPr>
        <w:t>can add</w:t>
      </w:r>
      <w:r w:rsidRPr="00F15976">
        <w:rPr>
          <w:rFonts w:ascii="Times New Roman" w:hAnsi="Times New Roman" w:cs="Times New Roman"/>
          <w:sz w:val="24"/>
          <w:szCs w:val="24"/>
        </w:rPr>
        <w:t xml:space="preserve"> up to significant cost and energy savings over the life of the plant.</w:t>
      </w:r>
    </w:p>
    <w:p w:rsidR="0003614A" w:rsidRDefault="0003614A" w:rsidP="00D5030C">
      <w:pPr>
        <w:autoSpaceDE w:val="0"/>
        <w:autoSpaceDN w:val="0"/>
        <w:adjustRightInd w:val="0"/>
        <w:rPr>
          <w:rFonts w:ascii="Times New Roman" w:hAnsi="Times New Roman" w:cs="Times New Roman"/>
          <w:sz w:val="24"/>
          <w:szCs w:val="24"/>
        </w:rPr>
      </w:pPr>
    </w:p>
    <w:p w:rsidR="0003614A" w:rsidRPr="00143B52" w:rsidRDefault="0003614A" w:rsidP="00D5030C">
      <w:pPr>
        <w:autoSpaceDE w:val="0"/>
        <w:autoSpaceDN w:val="0"/>
        <w:adjustRightInd w:val="0"/>
        <w:rPr>
          <w:rFonts w:ascii="Times New Roman" w:hAnsi="Times New Roman" w:cs="Times New Roman"/>
          <w:b/>
          <w:bCs/>
          <w:sz w:val="24"/>
          <w:szCs w:val="24"/>
        </w:rPr>
      </w:pPr>
      <w:r w:rsidRPr="00143B52">
        <w:rPr>
          <w:rFonts w:ascii="Times New Roman" w:hAnsi="Times New Roman" w:cs="Times New Roman"/>
          <w:b/>
          <w:bCs/>
          <w:sz w:val="24"/>
          <w:szCs w:val="24"/>
        </w:rPr>
        <w:t>Trickling Filter Bypass Control</w:t>
      </w:r>
    </w:p>
    <w:p w:rsidR="0003614A" w:rsidRDefault="0003614A" w:rsidP="00D5030C">
      <w:pPr>
        <w:autoSpaceDE w:val="0"/>
        <w:autoSpaceDN w:val="0"/>
        <w:adjustRightInd w:val="0"/>
        <w:rPr>
          <w:rFonts w:ascii="Times New Roman" w:hAnsi="Times New Roman" w:cs="Times New Roman"/>
          <w:sz w:val="24"/>
          <w:szCs w:val="24"/>
        </w:rPr>
      </w:pPr>
      <w:r w:rsidRPr="00143B52">
        <w:rPr>
          <w:rFonts w:ascii="Times New Roman" w:hAnsi="Times New Roman" w:cs="Times New Roman"/>
          <w:sz w:val="24"/>
          <w:szCs w:val="24"/>
        </w:rPr>
        <w:t xml:space="preserve">The trickling filter bypass control works with the internal </w:t>
      </w:r>
      <w:r>
        <w:rPr>
          <w:rFonts w:ascii="Times New Roman" w:hAnsi="Times New Roman" w:cs="Times New Roman"/>
          <w:sz w:val="24"/>
          <w:szCs w:val="24"/>
        </w:rPr>
        <w:t xml:space="preserve">mixed liquor </w:t>
      </w:r>
      <w:r w:rsidRPr="00143B52">
        <w:rPr>
          <w:rFonts w:ascii="Times New Roman" w:hAnsi="Times New Roman" w:cs="Times New Roman"/>
          <w:sz w:val="24"/>
          <w:szCs w:val="24"/>
        </w:rPr>
        <w:t xml:space="preserve">recycle </w:t>
      </w:r>
      <w:r>
        <w:rPr>
          <w:rFonts w:ascii="Times New Roman" w:hAnsi="Times New Roman" w:cs="Times New Roman"/>
          <w:sz w:val="24"/>
          <w:szCs w:val="24"/>
        </w:rPr>
        <w:t xml:space="preserve">(IMLR) </w:t>
      </w:r>
      <w:r w:rsidRPr="00143B52">
        <w:rPr>
          <w:rFonts w:ascii="Times New Roman" w:hAnsi="Times New Roman" w:cs="Times New Roman"/>
          <w:sz w:val="24"/>
          <w:szCs w:val="24"/>
        </w:rPr>
        <w:t>flow rate control to improve denitrification performance and total nitrogen remova</w:t>
      </w:r>
      <w:r>
        <w:rPr>
          <w:rFonts w:ascii="Times New Roman" w:hAnsi="Times New Roman" w:cs="Times New Roman"/>
          <w:sz w:val="24"/>
          <w:szCs w:val="24"/>
        </w:rPr>
        <w:t xml:space="preserve">l. </w:t>
      </w:r>
      <w:r w:rsidRPr="002004D8">
        <w:rPr>
          <w:rFonts w:ascii="Times New Roman" w:hAnsi="Times New Roman" w:cs="Times New Roman"/>
          <w:sz w:val="24"/>
          <w:szCs w:val="24"/>
        </w:rPr>
        <w:t xml:space="preserve">The amount of nitrate removed within the </w:t>
      </w:r>
      <w:r>
        <w:rPr>
          <w:rFonts w:ascii="Times New Roman" w:hAnsi="Times New Roman" w:cs="Times New Roman"/>
          <w:sz w:val="24"/>
          <w:szCs w:val="24"/>
        </w:rPr>
        <w:t>pre-</w:t>
      </w:r>
      <w:r w:rsidRPr="002004D8">
        <w:rPr>
          <w:rFonts w:ascii="Times New Roman" w:hAnsi="Times New Roman" w:cs="Times New Roman"/>
          <w:sz w:val="24"/>
          <w:szCs w:val="24"/>
        </w:rPr>
        <w:t>anoxic stage</w:t>
      </w:r>
      <w:r>
        <w:rPr>
          <w:rFonts w:ascii="Times New Roman" w:hAnsi="Times New Roman" w:cs="Times New Roman"/>
          <w:sz w:val="24"/>
          <w:szCs w:val="24"/>
        </w:rPr>
        <w:t>s</w:t>
      </w:r>
      <w:r w:rsidRPr="002004D8">
        <w:rPr>
          <w:rFonts w:ascii="Times New Roman" w:hAnsi="Times New Roman" w:cs="Times New Roman"/>
          <w:sz w:val="24"/>
          <w:szCs w:val="24"/>
        </w:rPr>
        <w:t xml:space="preserve"> is based upon the limitation of one of the following</w:t>
      </w:r>
      <w:r>
        <w:rPr>
          <w:rFonts w:ascii="Times New Roman" w:hAnsi="Times New Roman" w:cs="Times New Roman"/>
          <w:sz w:val="24"/>
          <w:szCs w:val="24"/>
        </w:rPr>
        <w:t>:</w:t>
      </w:r>
      <w:r w:rsidRPr="002004D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004D8">
        <w:rPr>
          <w:rFonts w:ascii="Times New Roman" w:hAnsi="Times New Roman" w:cs="Times New Roman"/>
          <w:sz w:val="24"/>
          <w:szCs w:val="24"/>
        </w:rPr>
        <w:t>nitrate loading, carbon loading, and contact time</w:t>
      </w:r>
      <w:r>
        <w:rPr>
          <w:rFonts w:ascii="Times New Roman" w:hAnsi="Times New Roman" w:cs="Times New Roman"/>
          <w:sz w:val="24"/>
          <w:szCs w:val="24"/>
        </w:rPr>
        <w:t xml:space="preserve">. </w:t>
      </w:r>
      <w:r w:rsidRPr="002004D8">
        <w:rPr>
          <w:rFonts w:ascii="Times New Roman" w:hAnsi="Times New Roman" w:cs="Times New Roman"/>
          <w:sz w:val="24"/>
          <w:szCs w:val="24"/>
        </w:rPr>
        <w:t>The purpose of IMLR and primary effluent shunt control is to recycle enough nitrates and supply enough carbon to the anoxic stage so that the denitrification</w:t>
      </w:r>
      <w:r>
        <w:rPr>
          <w:rFonts w:ascii="Times New Roman" w:hAnsi="Times New Roman" w:cs="Times New Roman"/>
          <w:sz w:val="24"/>
          <w:szCs w:val="24"/>
        </w:rPr>
        <w:t xml:space="preserve"> reaction takes place in a well-</w:t>
      </w:r>
      <w:r w:rsidRPr="002004D8">
        <w:rPr>
          <w:rFonts w:ascii="Times New Roman" w:hAnsi="Times New Roman" w:cs="Times New Roman"/>
          <w:sz w:val="24"/>
          <w:szCs w:val="24"/>
        </w:rPr>
        <w:t xml:space="preserve">controlled nitrate and carbon concentration region, thus maximizing the reaction rate and </w:t>
      </w:r>
      <w:r>
        <w:rPr>
          <w:rFonts w:ascii="Times New Roman" w:hAnsi="Times New Roman" w:cs="Times New Roman"/>
          <w:sz w:val="24"/>
          <w:szCs w:val="24"/>
        </w:rPr>
        <w:t>TN</w:t>
      </w:r>
      <w:r w:rsidRPr="002004D8">
        <w:rPr>
          <w:rFonts w:ascii="Times New Roman" w:hAnsi="Times New Roman" w:cs="Times New Roman"/>
          <w:sz w:val="24"/>
          <w:szCs w:val="24"/>
        </w:rPr>
        <w:t xml:space="preserve"> removal</w:t>
      </w:r>
      <w:r>
        <w:rPr>
          <w:rFonts w:ascii="Times New Roman" w:hAnsi="Times New Roman" w:cs="Times New Roman"/>
          <w:sz w:val="24"/>
          <w:szCs w:val="24"/>
        </w:rPr>
        <w:t>. The IMLR rate is used to control the nitrate load, while the trickling filter bypass rate is used to control the carbon load. The goal of trickling filter bypass rate control is to supply just enough carbon such that the pre-anoxic zones are not carbon limited. This maximizes the denitrification in the pre-anoxic zones while preventing any excess carbon from entering the IFAS zones. Excess carbon in the IFAS zones could lead to the growth of heterotrophic bacteria on the IFAS media, reducing the amount of autotrophic bacteria growth and hence lowering the nitrification capacity of the IFAS media.</w:t>
      </w:r>
    </w:p>
    <w:p w:rsidR="0003614A" w:rsidRDefault="0003614A" w:rsidP="00D5030C">
      <w:pPr>
        <w:autoSpaceDE w:val="0"/>
        <w:autoSpaceDN w:val="0"/>
        <w:adjustRightInd w:val="0"/>
        <w:rPr>
          <w:rFonts w:ascii="Times New Roman" w:hAnsi="Times New Roman" w:cs="Times New Roman"/>
          <w:sz w:val="24"/>
          <w:szCs w:val="24"/>
        </w:rPr>
      </w:pPr>
    </w:p>
    <w:p w:rsidR="0003614A" w:rsidRDefault="0003614A" w:rsidP="008564F8">
      <w:pPr>
        <w:autoSpaceDE w:val="0"/>
        <w:autoSpaceDN w:val="0"/>
        <w:adjustRightInd w:val="0"/>
        <w:rPr>
          <w:rFonts w:ascii="Times New Roman" w:hAnsi="Times New Roman" w:cs="Times New Roman"/>
          <w:sz w:val="24"/>
          <w:szCs w:val="24"/>
        </w:rPr>
      </w:pPr>
      <w:r w:rsidRPr="008564F8">
        <w:rPr>
          <w:rFonts w:ascii="Times New Roman" w:hAnsi="Times New Roman" w:cs="Times New Roman"/>
          <w:sz w:val="24"/>
          <w:szCs w:val="24"/>
        </w:rPr>
        <w:t xml:space="preserve">Nitrate analyzers located </w:t>
      </w:r>
      <w:r>
        <w:rPr>
          <w:rFonts w:ascii="Times New Roman" w:hAnsi="Times New Roman" w:cs="Times New Roman"/>
          <w:sz w:val="24"/>
          <w:szCs w:val="24"/>
        </w:rPr>
        <w:t>in the swing zones</w:t>
      </w:r>
      <w:r w:rsidRPr="008564F8">
        <w:rPr>
          <w:rFonts w:ascii="Times New Roman" w:hAnsi="Times New Roman" w:cs="Times New Roman"/>
          <w:sz w:val="24"/>
          <w:szCs w:val="24"/>
        </w:rPr>
        <w:t xml:space="preserve"> provide the control system</w:t>
      </w:r>
      <w:r>
        <w:rPr>
          <w:rFonts w:ascii="Times New Roman" w:hAnsi="Times New Roman" w:cs="Times New Roman"/>
          <w:sz w:val="24"/>
          <w:szCs w:val="24"/>
        </w:rPr>
        <w:t xml:space="preserve"> </w:t>
      </w:r>
      <w:r w:rsidRPr="008564F8">
        <w:rPr>
          <w:rFonts w:ascii="Times New Roman" w:hAnsi="Times New Roman" w:cs="Times New Roman"/>
          <w:sz w:val="24"/>
          <w:szCs w:val="24"/>
        </w:rPr>
        <w:t>with the nitrate loading entering and leaving the anoxic volume</w:t>
      </w:r>
      <w:r>
        <w:rPr>
          <w:rFonts w:ascii="Times New Roman" w:hAnsi="Times New Roman" w:cs="Times New Roman"/>
          <w:sz w:val="24"/>
          <w:szCs w:val="24"/>
        </w:rPr>
        <w:t xml:space="preserve">. </w:t>
      </w:r>
      <w:r w:rsidRPr="008564F8">
        <w:rPr>
          <w:rFonts w:ascii="Times New Roman" w:hAnsi="Times New Roman" w:cs="Times New Roman"/>
          <w:sz w:val="24"/>
          <w:szCs w:val="24"/>
        </w:rPr>
        <w:t>The IMLR flow rate is increased when the nitrate in Stage 2 is below the target nitrate value, and is</w:t>
      </w:r>
      <w:r>
        <w:rPr>
          <w:rFonts w:ascii="Times New Roman" w:hAnsi="Times New Roman" w:cs="Times New Roman"/>
          <w:sz w:val="24"/>
          <w:szCs w:val="24"/>
        </w:rPr>
        <w:t xml:space="preserve"> </w:t>
      </w:r>
      <w:r w:rsidRPr="008564F8">
        <w:rPr>
          <w:rFonts w:ascii="Times New Roman" w:hAnsi="Times New Roman" w:cs="Times New Roman"/>
          <w:sz w:val="24"/>
          <w:szCs w:val="24"/>
        </w:rPr>
        <w:t>decreased when the nitrate is above the target value</w:t>
      </w:r>
      <w:r>
        <w:rPr>
          <w:rFonts w:ascii="Times New Roman" w:hAnsi="Times New Roman" w:cs="Times New Roman"/>
          <w:sz w:val="24"/>
          <w:szCs w:val="24"/>
        </w:rPr>
        <w:t xml:space="preserve">. </w:t>
      </w:r>
      <w:r w:rsidRPr="008564F8">
        <w:rPr>
          <w:rFonts w:ascii="Times New Roman" w:hAnsi="Times New Roman" w:cs="Times New Roman"/>
          <w:sz w:val="24"/>
          <w:szCs w:val="24"/>
        </w:rPr>
        <w:t xml:space="preserve">When IMLR reaches maximum flow rate the </w:t>
      </w:r>
      <w:r>
        <w:rPr>
          <w:rFonts w:ascii="Times New Roman" w:hAnsi="Times New Roman" w:cs="Times New Roman"/>
          <w:sz w:val="24"/>
          <w:szCs w:val="24"/>
        </w:rPr>
        <w:t>trickling filter bypass flow</w:t>
      </w:r>
      <w:r w:rsidRPr="008564F8">
        <w:rPr>
          <w:rFonts w:ascii="Times New Roman" w:hAnsi="Times New Roman" w:cs="Times New Roman"/>
          <w:sz w:val="24"/>
          <w:szCs w:val="24"/>
        </w:rPr>
        <w:t xml:space="preserve"> will decrease in flow if nitrate is below</w:t>
      </w:r>
      <w:r>
        <w:rPr>
          <w:rFonts w:ascii="Times New Roman" w:hAnsi="Times New Roman" w:cs="Times New Roman"/>
          <w:sz w:val="24"/>
          <w:szCs w:val="24"/>
        </w:rPr>
        <w:t xml:space="preserve"> </w:t>
      </w:r>
      <w:r w:rsidRPr="008564F8">
        <w:rPr>
          <w:rFonts w:ascii="Times New Roman" w:hAnsi="Times New Roman" w:cs="Times New Roman"/>
          <w:sz w:val="24"/>
          <w:szCs w:val="24"/>
        </w:rPr>
        <w:t xml:space="preserve">target value, and the </w:t>
      </w:r>
      <w:r>
        <w:rPr>
          <w:rFonts w:ascii="Times New Roman" w:hAnsi="Times New Roman" w:cs="Times New Roman"/>
          <w:sz w:val="24"/>
          <w:szCs w:val="24"/>
        </w:rPr>
        <w:t>trickling filter bypass flow</w:t>
      </w:r>
      <w:r w:rsidRPr="008564F8">
        <w:rPr>
          <w:rFonts w:ascii="Times New Roman" w:hAnsi="Times New Roman" w:cs="Times New Roman"/>
          <w:sz w:val="24"/>
          <w:szCs w:val="24"/>
        </w:rPr>
        <w:t xml:space="preserve"> will increase flow when the IMLR is at minimum flow and nitrate is</w:t>
      </w:r>
      <w:r>
        <w:rPr>
          <w:rFonts w:ascii="Times New Roman" w:hAnsi="Times New Roman" w:cs="Times New Roman"/>
          <w:sz w:val="24"/>
          <w:szCs w:val="24"/>
        </w:rPr>
        <w:t xml:space="preserve"> </w:t>
      </w:r>
      <w:r w:rsidRPr="008564F8">
        <w:rPr>
          <w:rFonts w:ascii="Times New Roman" w:hAnsi="Times New Roman" w:cs="Times New Roman"/>
          <w:sz w:val="24"/>
          <w:szCs w:val="24"/>
        </w:rPr>
        <w:t>above target value.</w:t>
      </w:r>
    </w:p>
    <w:p w:rsidR="0003614A" w:rsidRPr="00314434" w:rsidRDefault="0003614A" w:rsidP="00D5030C">
      <w:pPr>
        <w:autoSpaceDE w:val="0"/>
        <w:autoSpaceDN w:val="0"/>
        <w:adjustRightInd w:val="0"/>
        <w:rPr>
          <w:rFonts w:ascii="Times New Roman" w:hAnsi="Times New Roman" w:cs="Times New Roman"/>
          <w:b/>
          <w:bCs/>
          <w:sz w:val="24"/>
          <w:szCs w:val="24"/>
        </w:rPr>
      </w:pPr>
    </w:p>
    <w:p w:rsidR="0003614A" w:rsidRDefault="0003614A" w:rsidP="00314434">
      <w:pPr>
        <w:autoSpaceDE w:val="0"/>
        <w:autoSpaceDN w:val="0"/>
        <w:adjustRightInd w:val="0"/>
        <w:rPr>
          <w:rFonts w:ascii="Times New Roman" w:hAnsi="Times New Roman" w:cs="Times New Roman"/>
          <w:b/>
          <w:bCs/>
          <w:sz w:val="24"/>
          <w:szCs w:val="24"/>
        </w:rPr>
      </w:pPr>
      <w:bookmarkStart w:id="5" w:name="OLE_LINK7"/>
      <w:bookmarkStart w:id="6" w:name="OLE_LINK8"/>
      <w:r w:rsidRPr="00314434">
        <w:rPr>
          <w:rFonts w:ascii="Times New Roman" w:hAnsi="Times New Roman" w:cs="Times New Roman"/>
          <w:b/>
          <w:bCs/>
          <w:sz w:val="24"/>
          <w:szCs w:val="24"/>
        </w:rPr>
        <w:t>OPERATIONAL RESULTS</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use of the specific functions described above combined with the other functionality of the control system has allowed the COLA WWTP to successfully operate a sophisticated process with a minimum amount of energy consumption while exceeding their performance goals.</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Two representative days of swing zone control are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_Ref455951347 </w:instrText>
      </w:r>
      <w:r>
        <w:rPr>
          <w:rFonts w:ascii="Times New Roman" w:hAnsi="Times New Roman" w:cs="Times New Roman"/>
          <w:sz w:val="24"/>
          <w:szCs w:val="24"/>
        </w:rPr>
        <w:fldChar w:fldCharType="separate"/>
      </w:r>
      <w:r w:rsidRPr="009D296F">
        <w:rPr>
          <w:rFonts w:ascii="Times New Roman" w:hAnsi="Times New Roman" w:cs="Times New Roman"/>
          <w:sz w:val="24"/>
          <w:szCs w:val="24"/>
        </w:rPr>
        <w:t xml:space="preserve">Figure </w:t>
      </w:r>
      <w:r>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As seen in this figure, the system initially responds to the increasing ammonia by first raising the DO setpoint (DOsp) in the IFAS zones. Once the DO setpoint in the IFAS zones has reached its maximum value, indicating that the IFAS zones are at maximum nitrification, the system switches the swing zone to aerobic operation. The swing zone remains in an aerobic state until the ammonia has dropped below the target.</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As the oxygen transfer efficiency drops significantly with increases in dissolved oxygen, significant savings can be generated by operating at lower dissolved oxygen setpoints, particularly at a high DO setpoint of 5.0 mg/L that the IFAS zones would otherwise be operated at. Operating at a DO setpoint of 3.0 mg/L instead of a DO setpoint at 5.0 mg/L reduces the aeration requirement by approximately 40 to 66%, depending on the oxygen saturation concentration, which varies with temperature.  This offers the opportunity for a large reduction in required airflow. Between November 2014 and November 2015, the reduction in airflow requirement due to the use of lower DO setpoints calculated by the control system is estimated to have been 41.0%.</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9D296F">
      <w:pPr>
        <w:keepNext/>
        <w:autoSpaceDE w:val="0"/>
        <w:autoSpaceDN w:val="0"/>
        <w:adjustRightInd w:val="0"/>
      </w:pPr>
      <w:r w:rsidRPr="00F672E2">
        <w:rPr>
          <w:rFonts w:ascii="Times New Roman" w:hAnsi="Times New Roman" w:cs="Times New Roman"/>
          <w:noProof/>
          <w:sz w:val="24"/>
          <w:szCs w:val="24"/>
        </w:rPr>
        <w:pict>
          <v:shape id="Picture 12" o:spid="_x0000_i1029" type="#_x0000_t75" style="width:465pt;height:337.5pt;visibility:visible">
            <v:imagedata r:id="rId8" o:title=""/>
          </v:shape>
        </w:pict>
      </w:r>
    </w:p>
    <w:p w:rsidR="0003614A" w:rsidRPr="009D296F" w:rsidRDefault="0003614A" w:rsidP="009D296F">
      <w:pPr>
        <w:pStyle w:val="Caption"/>
        <w:jc w:val="left"/>
        <w:rPr>
          <w:rFonts w:ascii="Times New Roman" w:hAnsi="Times New Roman" w:cs="Times New Roman"/>
          <w:sz w:val="24"/>
          <w:szCs w:val="24"/>
        </w:rPr>
      </w:pPr>
      <w:bookmarkStart w:id="7" w:name="_Ref455951347"/>
      <w:r w:rsidRPr="009D296F">
        <w:rPr>
          <w:rFonts w:ascii="Times New Roman" w:hAnsi="Times New Roman" w:cs="Times New Roman"/>
          <w:sz w:val="24"/>
          <w:szCs w:val="24"/>
        </w:rPr>
        <w:t xml:space="preserve">Figure </w:t>
      </w:r>
      <w:r w:rsidRPr="009D296F">
        <w:rPr>
          <w:rFonts w:ascii="Times New Roman" w:hAnsi="Times New Roman" w:cs="Times New Roman"/>
          <w:sz w:val="24"/>
          <w:szCs w:val="24"/>
        </w:rPr>
        <w:fldChar w:fldCharType="begin"/>
      </w:r>
      <w:r w:rsidRPr="009D296F">
        <w:rPr>
          <w:rFonts w:ascii="Times New Roman" w:hAnsi="Times New Roman" w:cs="Times New Roman"/>
          <w:sz w:val="24"/>
          <w:szCs w:val="24"/>
        </w:rPr>
        <w:instrText xml:space="preserve"> SEQ Figure \* ARABIC </w:instrText>
      </w:r>
      <w:r w:rsidRPr="009D296F">
        <w:rPr>
          <w:rFonts w:ascii="Times New Roman" w:hAnsi="Times New Roman" w:cs="Times New Roman"/>
          <w:sz w:val="24"/>
          <w:szCs w:val="24"/>
        </w:rPr>
        <w:fldChar w:fldCharType="separate"/>
      </w:r>
      <w:r>
        <w:rPr>
          <w:rFonts w:ascii="Times New Roman" w:hAnsi="Times New Roman" w:cs="Times New Roman"/>
          <w:noProof/>
          <w:sz w:val="24"/>
          <w:szCs w:val="24"/>
        </w:rPr>
        <w:t>5</w:t>
      </w:r>
      <w:r w:rsidRPr="009D296F">
        <w:rPr>
          <w:rFonts w:ascii="Times New Roman" w:hAnsi="Times New Roman" w:cs="Times New Roman"/>
          <w:sz w:val="24"/>
          <w:szCs w:val="24"/>
        </w:rPr>
        <w:fldChar w:fldCharType="end"/>
      </w:r>
      <w:bookmarkEnd w:id="7"/>
      <w:r w:rsidRPr="009D296F">
        <w:rPr>
          <w:rFonts w:ascii="Times New Roman" w:hAnsi="Times New Roman" w:cs="Times New Roman"/>
          <w:sz w:val="24"/>
          <w:szCs w:val="24"/>
        </w:rPr>
        <w:t>:  Swing Zone Control</w:t>
      </w: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identical two representative days are again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_Ref455950327 </w:instrText>
      </w:r>
      <w:r>
        <w:rPr>
          <w:rFonts w:ascii="Times New Roman" w:hAnsi="Times New Roman" w:cs="Times New Roman"/>
          <w:sz w:val="24"/>
          <w:szCs w:val="24"/>
        </w:rPr>
        <w:fldChar w:fldCharType="separate"/>
      </w:r>
      <w:r w:rsidRPr="005306B0">
        <w:rPr>
          <w:rFonts w:ascii="Times New Roman" w:hAnsi="Times New Roman" w:cs="Times New Roman"/>
          <w:sz w:val="24"/>
          <w:szCs w:val="24"/>
        </w:rPr>
        <w:t xml:space="preserve">Figure </w:t>
      </w:r>
      <w:r>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this time demonstrating the header pressure control. As shown in this figure, the control system maintains a low pressure, approximately 6.75 psi, when the swing zones are in an anoxic state. This is due to the use of only coarse bubble diffusers for aeration in the IFAS zones. When the swing zones are switched to an aerobic state, the fine bubble diffusers in those zones become active, requiring an increase in the header pressure to approximately 7.55 psi. When the swing zones are again switched back to anoxic state, the pressure returns to the previous 6.75 psi level. As described previously, the system is estimated to save 15.5% when operating at the psi level. Between November 2014 and November 2015 it is estimated that the control system reduced the power consumption of the blowers by 9.34%.  The system is able to control the blowers such that minimal disruption occurs in the aeration system.     </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5306B0">
      <w:pPr>
        <w:keepNext/>
        <w:autoSpaceDE w:val="0"/>
        <w:autoSpaceDN w:val="0"/>
        <w:adjustRightInd w:val="0"/>
      </w:pPr>
      <w:r w:rsidRPr="007C44C2">
        <w:rPr>
          <w:noProof/>
        </w:rPr>
        <w:pict>
          <v:shape id="Picture 13" o:spid="_x0000_i1030" type="#_x0000_t75" style="width:465pt;height:337.5pt;visibility:visible">
            <v:imagedata r:id="rId9" o:title=""/>
          </v:shape>
        </w:pict>
      </w:r>
    </w:p>
    <w:p w:rsidR="0003614A" w:rsidRPr="005306B0" w:rsidRDefault="0003614A" w:rsidP="005306B0">
      <w:pPr>
        <w:pStyle w:val="Caption"/>
        <w:jc w:val="left"/>
        <w:rPr>
          <w:rFonts w:ascii="Times New Roman" w:hAnsi="Times New Roman" w:cs="Times New Roman"/>
          <w:sz w:val="24"/>
          <w:szCs w:val="24"/>
        </w:rPr>
      </w:pPr>
      <w:bookmarkStart w:id="8" w:name="_Ref455950327"/>
      <w:r w:rsidRPr="005306B0">
        <w:rPr>
          <w:rFonts w:ascii="Times New Roman" w:hAnsi="Times New Roman" w:cs="Times New Roman"/>
          <w:sz w:val="24"/>
          <w:szCs w:val="24"/>
        </w:rPr>
        <w:t xml:space="preserve">Figure </w:t>
      </w:r>
      <w:r w:rsidRPr="005306B0">
        <w:rPr>
          <w:rFonts w:ascii="Times New Roman" w:hAnsi="Times New Roman" w:cs="Times New Roman"/>
          <w:sz w:val="24"/>
          <w:szCs w:val="24"/>
        </w:rPr>
        <w:fldChar w:fldCharType="begin"/>
      </w:r>
      <w:r w:rsidRPr="005306B0">
        <w:rPr>
          <w:rFonts w:ascii="Times New Roman" w:hAnsi="Times New Roman" w:cs="Times New Roman"/>
          <w:sz w:val="24"/>
          <w:szCs w:val="24"/>
        </w:rPr>
        <w:instrText xml:space="preserve"> SEQ Figure \* ARABIC </w:instrText>
      </w:r>
      <w:r w:rsidRPr="005306B0">
        <w:rPr>
          <w:rFonts w:ascii="Times New Roman" w:hAnsi="Times New Roman" w:cs="Times New Roman"/>
          <w:sz w:val="24"/>
          <w:szCs w:val="24"/>
        </w:rPr>
        <w:fldChar w:fldCharType="separate"/>
      </w:r>
      <w:r>
        <w:rPr>
          <w:rFonts w:ascii="Times New Roman" w:hAnsi="Times New Roman" w:cs="Times New Roman"/>
          <w:noProof/>
          <w:sz w:val="24"/>
          <w:szCs w:val="24"/>
        </w:rPr>
        <w:t>6</w:t>
      </w:r>
      <w:r w:rsidRPr="005306B0">
        <w:rPr>
          <w:rFonts w:ascii="Times New Roman" w:hAnsi="Times New Roman" w:cs="Times New Roman"/>
          <w:sz w:val="24"/>
          <w:szCs w:val="24"/>
        </w:rPr>
        <w:fldChar w:fldCharType="end"/>
      </w:r>
      <w:bookmarkEnd w:id="8"/>
      <w:r w:rsidRPr="005306B0">
        <w:rPr>
          <w:rFonts w:ascii="Times New Roman" w:hAnsi="Times New Roman" w:cs="Times New Roman"/>
          <w:sz w:val="24"/>
          <w:szCs w:val="24"/>
        </w:rPr>
        <w:t>:  Aeration Header Pressure</w:t>
      </w: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two representative days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_Ref455951347 </w:instrText>
      </w:r>
      <w:r>
        <w:rPr>
          <w:rFonts w:ascii="Times New Roman" w:hAnsi="Times New Roman" w:cs="Times New Roman"/>
          <w:sz w:val="24"/>
          <w:szCs w:val="24"/>
        </w:rPr>
        <w:fldChar w:fldCharType="separate"/>
      </w:r>
      <w:r w:rsidRPr="009D296F">
        <w:rPr>
          <w:rFonts w:ascii="Times New Roman" w:hAnsi="Times New Roman" w:cs="Times New Roman"/>
          <w:sz w:val="24"/>
          <w:szCs w:val="24"/>
        </w:rPr>
        <w:t xml:space="preserve">Figure </w:t>
      </w:r>
      <w:r>
        <w:rPr>
          <w:rFonts w:ascii="Times New Roman" w:hAnsi="Times New Roman" w:cs="Times New Roman"/>
          <w:noProof/>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_Ref455950327 </w:instrText>
      </w:r>
      <w:r>
        <w:rPr>
          <w:rFonts w:ascii="Times New Roman" w:hAnsi="Times New Roman" w:cs="Times New Roman"/>
          <w:sz w:val="24"/>
          <w:szCs w:val="24"/>
        </w:rPr>
        <w:fldChar w:fldCharType="separate"/>
      </w:r>
      <w:r w:rsidRPr="005306B0">
        <w:rPr>
          <w:rFonts w:ascii="Times New Roman" w:hAnsi="Times New Roman" w:cs="Times New Roman"/>
          <w:sz w:val="24"/>
          <w:szCs w:val="24"/>
        </w:rPr>
        <w:t xml:space="preserve">Figure </w:t>
      </w:r>
      <w:r>
        <w:rPr>
          <w:rFonts w:ascii="Times New Roman" w:hAnsi="Times New Roman" w:cs="Times New Roman"/>
          <w:noProof/>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t xml:space="preserve"> are also shown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_Ref455928424 </w:instrText>
      </w:r>
      <w:r>
        <w:rPr>
          <w:rFonts w:ascii="Times New Roman" w:hAnsi="Times New Roman" w:cs="Times New Roman"/>
          <w:sz w:val="24"/>
          <w:szCs w:val="24"/>
        </w:rPr>
        <w:fldChar w:fldCharType="separate"/>
      </w:r>
      <w:r w:rsidRPr="00D26B52">
        <w:rPr>
          <w:rFonts w:ascii="Times New Roman" w:hAnsi="Times New Roman" w:cs="Times New Roman"/>
          <w:sz w:val="24"/>
          <w:szCs w:val="24"/>
        </w:rPr>
        <w:t xml:space="preserve">Figure </w:t>
      </w:r>
      <w:r>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_Ref455928424 </w:instrText>
      </w:r>
      <w:r>
        <w:rPr>
          <w:rFonts w:ascii="Times New Roman" w:hAnsi="Times New Roman" w:cs="Times New Roman"/>
          <w:sz w:val="24"/>
          <w:szCs w:val="24"/>
        </w:rPr>
        <w:fldChar w:fldCharType="separate"/>
      </w:r>
      <w:r w:rsidRPr="00D26B52">
        <w:rPr>
          <w:rFonts w:ascii="Times New Roman" w:hAnsi="Times New Roman" w:cs="Times New Roman"/>
          <w:sz w:val="24"/>
          <w:szCs w:val="24"/>
        </w:rPr>
        <w:t xml:space="preserve">Figure </w:t>
      </w:r>
      <w:r>
        <w:rPr>
          <w:rFonts w:ascii="Times New Roman" w:hAnsi="Times New Roman" w:cs="Times New Roman"/>
          <w:noProof/>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t xml:space="preserve"> demonstrates the tricking filter (TF) bypass and IMLR control for these two days. As shown in this figure, when the nitrate is low, the control system raises the IMLR flow to maximize the return of nitrates to the pre-anoxic zone, maximizing the denitrification performance of the process. When the nitrates remain low and the IMLR rate is at its maximum, the control system lowers the trickling filter bypass flow rate. This increases the influent flow that is sent to the trickling filters and reduces the flow that bypasses the trickling filter, reducing the amount of carbon , in the form of influent BOD, that is sent directly to the activated sludge/IFAS process.</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31443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Later, when the nitrate increases, the control system lowers the IMLR flow to avoid overloading the anoxic zones and wasting IMLR pump energy. Once the IMLR flow has reached its minimum value, the control system increases the trickling filter bypass flow to supply more carbon to the anoxic zones, increasing the denitrification rate, which will decrease the nitrate. In this manner the system balances the nitrate loading, carbon loading, and contact time to maximize the denitrification while minimizing the IMLR pump rate and the amount of excess carbon that enters the IFAS zones. </w:t>
      </w:r>
    </w:p>
    <w:p w:rsidR="0003614A" w:rsidRDefault="0003614A" w:rsidP="00314434">
      <w:pPr>
        <w:autoSpaceDE w:val="0"/>
        <w:autoSpaceDN w:val="0"/>
        <w:adjustRightInd w:val="0"/>
        <w:rPr>
          <w:rFonts w:ascii="Times New Roman" w:hAnsi="Times New Roman" w:cs="Times New Roman"/>
          <w:sz w:val="24"/>
          <w:szCs w:val="24"/>
        </w:rPr>
      </w:pPr>
    </w:p>
    <w:p w:rsidR="0003614A" w:rsidRDefault="0003614A" w:rsidP="00D26B52">
      <w:pPr>
        <w:keepNext/>
        <w:autoSpaceDE w:val="0"/>
        <w:autoSpaceDN w:val="0"/>
        <w:adjustRightInd w:val="0"/>
      </w:pPr>
      <w:r w:rsidRPr="007C44C2">
        <w:rPr>
          <w:noProof/>
        </w:rPr>
        <w:pict>
          <v:shape id="Picture 15" o:spid="_x0000_i1031" type="#_x0000_t75" style="width:465pt;height:337.5pt;visibility:visible">
            <v:imagedata r:id="rId10" o:title=""/>
          </v:shape>
        </w:pict>
      </w:r>
    </w:p>
    <w:p w:rsidR="0003614A" w:rsidRPr="00D26B52" w:rsidRDefault="0003614A" w:rsidP="00D26B52">
      <w:pPr>
        <w:pStyle w:val="Caption"/>
        <w:jc w:val="left"/>
        <w:rPr>
          <w:rFonts w:ascii="Times New Roman" w:hAnsi="Times New Roman" w:cs="Times New Roman"/>
          <w:sz w:val="24"/>
          <w:szCs w:val="24"/>
        </w:rPr>
      </w:pPr>
      <w:bookmarkStart w:id="9" w:name="_Ref455928424"/>
      <w:r w:rsidRPr="00D26B52">
        <w:rPr>
          <w:rFonts w:ascii="Times New Roman" w:hAnsi="Times New Roman" w:cs="Times New Roman"/>
          <w:sz w:val="24"/>
          <w:szCs w:val="24"/>
        </w:rPr>
        <w:t xml:space="preserve">Figure </w:t>
      </w:r>
      <w:r w:rsidRPr="00D26B52">
        <w:rPr>
          <w:rFonts w:ascii="Times New Roman" w:hAnsi="Times New Roman" w:cs="Times New Roman"/>
          <w:sz w:val="24"/>
          <w:szCs w:val="24"/>
        </w:rPr>
        <w:fldChar w:fldCharType="begin"/>
      </w:r>
      <w:r w:rsidRPr="00D26B52">
        <w:rPr>
          <w:rFonts w:ascii="Times New Roman" w:hAnsi="Times New Roman" w:cs="Times New Roman"/>
          <w:sz w:val="24"/>
          <w:szCs w:val="24"/>
        </w:rPr>
        <w:instrText xml:space="preserve"> SEQ Figure \* ARABIC </w:instrText>
      </w:r>
      <w:r w:rsidRPr="00D26B52">
        <w:rPr>
          <w:rFonts w:ascii="Times New Roman" w:hAnsi="Times New Roman" w:cs="Times New Roman"/>
          <w:sz w:val="24"/>
          <w:szCs w:val="24"/>
        </w:rPr>
        <w:fldChar w:fldCharType="separate"/>
      </w:r>
      <w:r>
        <w:rPr>
          <w:rFonts w:ascii="Times New Roman" w:hAnsi="Times New Roman" w:cs="Times New Roman"/>
          <w:noProof/>
          <w:sz w:val="24"/>
          <w:szCs w:val="24"/>
        </w:rPr>
        <w:t>7</w:t>
      </w:r>
      <w:r w:rsidRPr="00D26B52">
        <w:rPr>
          <w:rFonts w:ascii="Times New Roman" w:hAnsi="Times New Roman" w:cs="Times New Roman"/>
          <w:sz w:val="24"/>
          <w:szCs w:val="24"/>
        </w:rPr>
        <w:fldChar w:fldCharType="end"/>
      </w:r>
      <w:bookmarkEnd w:id="9"/>
      <w:r w:rsidRPr="00D26B52">
        <w:rPr>
          <w:rFonts w:ascii="Times New Roman" w:hAnsi="Times New Roman" w:cs="Times New Roman"/>
          <w:sz w:val="24"/>
          <w:szCs w:val="24"/>
        </w:rPr>
        <w:t>:  Trickling Filter Bypass and IMLR Control</w:t>
      </w:r>
    </w:p>
    <w:bookmarkEnd w:id="5"/>
    <w:bookmarkEnd w:id="6"/>
    <w:p w:rsidR="0003614A" w:rsidRPr="00314434" w:rsidRDefault="0003614A" w:rsidP="00314434">
      <w:pPr>
        <w:autoSpaceDE w:val="0"/>
        <w:autoSpaceDN w:val="0"/>
        <w:adjustRightInd w:val="0"/>
        <w:rPr>
          <w:rFonts w:ascii="Times New Roman" w:hAnsi="Times New Roman" w:cs="Times New Roman"/>
          <w:b/>
          <w:bCs/>
          <w:sz w:val="24"/>
          <w:szCs w:val="24"/>
        </w:rPr>
      </w:pPr>
      <w:r w:rsidRPr="00314434">
        <w:rPr>
          <w:rFonts w:ascii="Times New Roman" w:hAnsi="Times New Roman" w:cs="Times New Roman"/>
          <w:b/>
          <w:bCs/>
          <w:sz w:val="24"/>
          <w:szCs w:val="24"/>
        </w:rPr>
        <w:t>SUMMARY &amp; CONCLUSIONS</w:t>
      </w:r>
    </w:p>
    <w:p w:rsidR="0003614A" w:rsidRDefault="0003614A" w:rsidP="008A1EDB">
      <w:pPr>
        <w:rPr>
          <w:rFonts w:ascii="Times New Roman" w:hAnsi="Times New Roman" w:cs="Times New Roman"/>
          <w:noProof/>
          <w:sz w:val="24"/>
          <w:szCs w:val="24"/>
        </w:rPr>
      </w:pPr>
    </w:p>
    <w:p w:rsidR="0003614A" w:rsidRDefault="0003614A" w:rsidP="00314434">
      <w:pPr>
        <w:spacing w:after="200"/>
        <w:rPr>
          <w:rFonts w:ascii="Times New Roman" w:hAnsi="Times New Roman" w:cs="Times New Roman"/>
          <w:noProof/>
          <w:sz w:val="24"/>
          <w:szCs w:val="24"/>
        </w:rPr>
      </w:pPr>
      <w:r>
        <w:rPr>
          <w:rFonts w:ascii="Times New Roman" w:hAnsi="Times New Roman" w:cs="Times New Roman"/>
          <w:noProof/>
          <w:sz w:val="24"/>
          <w:szCs w:val="24"/>
        </w:rPr>
        <w:t>The control system integrates aeration control, ammonia control, and dentrification control into a single package that controls the effluent TN while minimizing the process energy consumption. The  aeration intensity in the swing zones and IFAS zones is based upon the real time ammonia loading to the process, while the trickling fiter bypass and IMLR rates are varied to maximize dentrification in the anoxic zones, reducing the amount of methanol that would otherwise need to be added to the tertiary dentrification filter to achieve the effluent TN targets.</w:t>
      </w:r>
    </w:p>
    <w:p w:rsidR="0003614A" w:rsidRDefault="0003614A" w:rsidP="00314434">
      <w:pPr>
        <w:spacing w:after="200"/>
        <w:rPr>
          <w:rFonts w:ascii="Times New Roman" w:hAnsi="Times New Roman" w:cs="Times New Roman"/>
          <w:noProof/>
          <w:sz w:val="24"/>
          <w:szCs w:val="24"/>
        </w:rPr>
      </w:pPr>
      <w:r>
        <w:rPr>
          <w:rFonts w:ascii="Times New Roman" w:hAnsi="Times New Roman" w:cs="Times New Roman"/>
          <w:noProof/>
          <w:sz w:val="24"/>
          <w:szCs w:val="24"/>
        </w:rPr>
        <w:t xml:space="preserve">The aeration blowers are controlled on a total airflow basis, as opposed to a constant pressure basis. Combined with a most open valve control strategy, the blowers operate at the lowest possible pressure that will supply the required amount of airflow. This becomes especially important considering the combination of fine and coarse bubble diffusers on the same header and the large changes in pressure that occur when the fine bubble diffusers are switched on and off. </w:t>
      </w:r>
    </w:p>
    <w:p w:rsidR="0003614A" w:rsidRDefault="0003614A" w:rsidP="008844D2">
      <w:pPr>
        <w:spacing w:after="200"/>
        <w:rPr>
          <w:rFonts w:ascii="Times New Roman" w:hAnsi="Times New Roman" w:cs="Times New Roman"/>
          <w:noProof/>
          <w:sz w:val="24"/>
          <w:szCs w:val="24"/>
        </w:rPr>
      </w:pPr>
      <w:r w:rsidRPr="008A1EDB">
        <w:rPr>
          <w:rFonts w:ascii="Times New Roman" w:hAnsi="Times New Roman" w:cs="Times New Roman"/>
          <w:noProof/>
          <w:sz w:val="24"/>
          <w:szCs w:val="24"/>
        </w:rPr>
        <w:t xml:space="preserve">The control system employed at </w:t>
      </w:r>
      <w:r>
        <w:rPr>
          <w:rFonts w:ascii="Times New Roman" w:hAnsi="Times New Roman" w:cs="Times New Roman"/>
          <w:noProof/>
          <w:sz w:val="24"/>
          <w:szCs w:val="24"/>
        </w:rPr>
        <w:t>the COLA</w:t>
      </w:r>
      <w:r w:rsidRPr="008A1EDB">
        <w:rPr>
          <w:rFonts w:ascii="Times New Roman" w:hAnsi="Times New Roman" w:cs="Times New Roman"/>
          <w:noProof/>
          <w:sz w:val="24"/>
          <w:szCs w:val="24"/>
        </w:rPr>
        <w:t xml:space="preserve"> </w:t>
      </w:r>
      <w:r>
        <w:rPr>
          <w:rFonts w:ascii="Times New Roman" w:hAnsi="Times New Roman" w:cs="Times New Roman"/>
          <w:noProof/>
          <w:sz w:val="24"/>
          <w:szCs w:val="24"/>
        </w:rPr>
        <w:t xml:space="preserve">WWTP </w:t>
      </w:r>
      <w:r w:rsidRPr="008A1EDB">
        <w:rPr>
          <w:rFonts w:ascii="Times New Roman" w:hAnsi="Times New Roman" w:cs="Times New Roman"/>
          <w:noProof/>
          <w:sz w:val="24"/>
          <w:szCs w:val="24"/>
        </w:rPr>
        <w:t xml:space="preserve">has allowed the plant to efficiently meet its permit requirements while overcoming challenges </w:t>
      </w:r>
      <w:r>
        <w:rPr>
          <w:rFonts w:ascii="Times New Roman" w:hAnsi="Times New Roman" w:cs="Times New Roman"/>
          <w:noProof/>
          <w:sz w:val="24"/>
          <w:szCs w:val="24"/>
        </w:rPr>
        <w:t>of</w:t>
      </w:r>
      <w:r w:rsidRPr="008A1EDB">
        <w:rPr>
          <w:rFonts w:ascii="Times New Roman" w:hAnsi="Times New Roman" w:cs="Times New Roman"/>
          <w:noProof/>
          <w:sz w:val="24"/>
          <w:szCs w:val="24"/>
        </w:rPr>
        <w:t xml:space="preserve"> to the process </w:t>
      </w:r>
      <w:r>
        <w:rPr>
          <w:rFonts w:ascii="Times New Roman" w:hAnsi="Times New Roman" w:cs="Times New Roman"/>
          <w:noProof/>
          <w:sz w:val="24"/>
          <w:szCs w:val="24"/>
        </w:rPr>
        <w:t xml:space="preserve">that was requried </w:t>
      </w:r>
      <w:r w:rsidRPr="008A1EDB">
        <w:rPr>
          <w:rFonts w:ascii="Times New Roman" w:hAnsi="Times New Roman" w:cs="Times New Roman"/>
          <w:noProof/>
          <w:sz w:val="24"/>
          <w:szCs w:val="24"/>
        </w:rPr>
        <w:t>to fit within the plant footprint</w:t>
      </w:r>
      <w:r>
        <w:rPr>
          <w:rFonts w:ascii="Times New Roman" w:hAnsi="Times New Roman" w:cs="Times New Roman"/>
          <w:noProof/>
          <w:sz w:val="24"/>
          <w:szCs w:val="24"/>
        </w:rPr>
        <w:t xml:space="preserve">. </w:t>
      </w:r>
      <w:r w:rsidRPr="008A1EDB">
        <w:rPr>
          <w:rFonts w:ascii="Times New Roman" w:hAnsi="Times New Roman" w:cs="Times New Roman"/>
          <w:noProof/>
          <w:sz w:val="24"/>
          <w:szCs w:val="24"/>
        </w:rPr>
        <w:t>The plant discharged a total of 65,471 pounds of nitrogen over its most recent reporting year versus a limit of 146,000 pounds.</w:t>
      </w:r>
    </w:p>
    <w:p w:rsidR="0003614A" w:rsidRDefault="0003614A" w:rsidP="00314434">
      <w:pPr>
        <w:spacing w:after="200"/>
        <w:rPr>
          <w:rFonts w:ascii="Times New Roman" w:hAnsi="Times New Roman" w:cs="Times New Roman"/>
          <w:b/>
          <w:bCs/>
          <w:noProof/>
          <w:sz w:val="24"/>
          <w:szCs w:val="24"/>
        </w:rPr>
      </w:pPr>
      <w:r w:rsidRPr="00314434">
        <w:rPr>
          <w:rFonts w:ascii="Times New Roman" w:hAnsi="Times New Roman" w:cs="Times New Roman"/>
          <w:b/>
          <w:bCs/>
          <w:noProof/>
          <w:sz w:val="24"/>
          <w:szCs w:val="24"/>
        </w:rPr>
        <w:t>REFERENCES</w:t>
      </w:r>
    </w:p>
    <w:p w:rsidR="0003614A" w:rsidRDefault="0003614A" w:rsidP="00277016">
      <w:pPr>
        <w:spacing w:after="200"/>
        <w:ind w:left="720" w:hanging="720"/>
        <w:rPr>
          <w:rFonts w:ascii="Times New Roman" w:hAnsi="Times New Roman" w:cs="Times New Roman"/>
          <w:sz w:val="24"/>
          <w:szCs w:val="24"/>
        </w:rPr>
      </w:pPr>
      <w:r w:rsidRPr="00277016">
        <w:rPr>
          <w:rFonts w:ascii="Times New Roman" w:hAnsi="Times New Roman" w:cs="Times New Roman"/>
          <w:sz w:val="24"/>
          <w:szCs w:val="24"/>
        </w:rPr>
        <w:t xml:space="preserve">Åmand, L., Olsson, G., &amp; Carlsson, B. (2013). Aeration control–a review. </w:t>
      </w:r>
      <w:r w:rsidRPr="00277016">
        <w:rPr>
          <w:rFonts w:ascii="Times New Roman" w:hAnsi="Times New Roman" w:cs="Times New Roman"/>
          <w:i/>
          <w:iCs/>
          <w:sz w:val="24"/>
          <w:szCs w:val="24"/>
        </w:rPr>
        <w:t>Water Science and Technology</w:t>
      </w:r>
      <w:r w:rsidRPr="00277016">
        <w:rPr>
          <w:rFonts w:ascii="Times New Roman" w:hAnsi="Times New Roman" w:cs="Times New Roman"/>
          <w:sz w:val="24"/>
          <w:szCs w:val="24"/>
        </w:rPr>
        <w:t xml:space="preserve">, 67(11), 2374-2398. </w:t>
      </w:r>
    </w:p>
    <w:p w:rsidR="0003614A" w:rsidRDefault="0003614A" w:rsidP="00277016">
      <w:pPr>
        <w:spacing w:after="200"/>
        <w:ind w:left="720" w:hanging="720"/>
        <w:rPr>
          <w:rFonts w:ascii="Times New Roman" w:hAnsi="Times New Roman" w:cs="Times New Roman"/>
          <w:sz w:val="24"/>
          <w:szCs w:val="24"/>
        </w:rPr>
      </w:pPr>
      <w:r w:rsidRPr="00F1298E">
        <w:rPr>
          <w:rFonts w:ascii="Times New Roman" w:hAnsi="Times New Roman" w:cs="Times New Roman"/>
          <w:sz w:val="24"/>
          <w:szCs w:val="24"/>
        </w:rPr>
        <w:t xml:space="preserve">Kestel, S., Duffy, G. J., Gray, M., Stahl, T., &amp; Lee, G. (2009). DO Control Based on On-line Ammonia Measurement. </w:t>
      </w:r>
      <w:r w:rsidRPr="00F1298E">
        <w:rPr>
          <w:rFonts w:ascii="Times New Roman" w:hAnsi="Times New Roman" w:cs="Times New Roman"/>
          <w:i/>
          <w:iCs/>
          <w:sz w:val="24"/>
          <w:szCs w:val="24"/>
        </w:rPr>
        <w:t>Proceedings of the Water Environment Federation</w:t>
      </w:r>
      <w:r w:rsidRPr="00F1298E">
        <w:rPr>
          <w:rFonts w:ascii="Times New Roman" w:hAnsi="Times New Roman" w:cs="Times New Roman"/>
          <w:sz w:val="24"/>
          <w:szCs w:val="24"/>
        </w:rPr>
        <w:t xml:space="preserve">, 2009(4), 473-488. </w:t>
      </w:r>
    </w:p>
    <w:p w:rsidR="0003614A" w:rsidRDefault="0003614A" w:rsidP="00277016">
      <w:pPr>
        <w:spacing w:after="200"/>
        <w:ind w:left="720" w:hanging="720"/>
        <w:rPr>
          <w:rFonts w:ascii="Times New Roman" w:hAnsi="Times New Roman" w:cs="Times New Roman"/>
          <w:sz w:val="24"/>
          <w:szCs w:val="24"/>
        </w:rPr>
      </w:pPr>
      <w:r w:rsidRPr="00277016">
        <w:rPr>
          <w:rFonts w:ascii="Times New Roman" w:hAnsi="Times New Roman" w:cs="Times New Roman"/>
          <w:sz w:val="24"/>
          <w:szCs w:val="24"/>
        </w:rPr>
        <w:t xml:space="preserve">Leber, R., Kestel, S., Gray, M., &amp; Duffy, G. (2009). Utilizing Automatic Dissolved Oxygen and Internal Recycle Set-Point Control at Abington WWTP in Southeastern Pennsylvania. </w:t>
      </w:r>
      <w:r w:rsidRPr="00277016">
        <w:rPr>
          <w:rFonts w:ascii="Times New Roman" w:hAnsi="Times New Roman" w:cs="Times New Roman"/>
          <w:i/>
          <w:iCs/>
          <w:sz w:val="24"/>
          <w:szCs w:val="24"/>
        </w:rPr>
        <w:t>Proceedings of the Water Environment Federation</w:t>
      </w:r>
      <w:r w:rsidRPr="00277016">
        <w:rPr>
          <w:rFonts w:ascii="Times New Roman" w:hAnsi="Times New Roman" w:cs="Times New Roman"/>
          <w:sz w:val="24"/>
          <w:szCs w:val="24"/>
        </w:rPr>
        <w:t xml:space="preserve">, 2009(17), 430-439. </w:t>
      </w:r>
    </w:p>
    <w:p w:rsidR="0003614A" w:rsidRDefault="0003614A" w:rsidP="00F1298E">
      <w:pPr>
        <w:spacing w:after="200"/>
        <w:ind w:left="720" w:hanging="720"/>
        <w:rPr>
          <w:rFonts w:ascii="Times New Roman" w:hAnsi="Times New Roman" w:cs="Times New Roman"/>
          <w:sz w:val="24"/>
          <w:szCs w:val="24"/>
        </w:rPr>
      </w:pPr>
      <w:r w:rsidRPr="00F1298E">
        <w:rPr>
          <w:rFonts w:ascii="Times New Roman" w:hAnsi="Times New Roman" w:cs="Times New Roman"/>
          <w:sz w:val="24"/>
          <w:szCs w:val="24"/>
        </w:rPr>
        <w:t xml:space="preserve">Liu, W., Lee, G. J., Schloth, P. E., &amp; Serra, M. E. (2005). Side by side comparison demonstrated a 36% increase of nitrogen removal and 19% reduction of aeration requirements using a feed forward online optimization system. Proceedings of the Water Environment Federation, 2005(12), 3447-3455. </w:t>
      </w:r>
    </w:p>
    <w:p w:rsidR="0003614A" w:rsidRDefault="0003614A" w:rsidP="00F1298E">
      <w:pPr>
        <w:spacing w:after="200"/>
        <w:ind w:left="720" w:hanging="720"/>
        <w:rPr>
          <w:rFonts w:ascii="Times New Roman" w:hAnsi="Times New Roman" w:cs="Times New Roman"/>
          <w:sz w:val="24"/>
          <w:szCs w:val="24"/>
        </w:rPr>
      </w:pPr>
      <w:r w:rsidRPr="00F1298E">
        <w:rPr>
          <w:rFonts w:ascii="Times New Roman" w:hAnsi="Times New Roman" w:cs="Times New Roman"/>
          <w:sz w:val="24"/>
          <w:szCs w:val="24"/>
        </w:rPr>
        <w:t xml:space="preserve">Rieger, L., Jones, R. M., Dold, P. L., &amp; Bott, C. B. (2014). Ammonia-based feedforward and feedback aeration control in activated sludge processes. </w:t>
      </w:r>
      <w:r w:rsidRPr="00F1298E">
        <w:rPr>
          <w:rFonts w:ascii="Times New Roman" w:hAnsi="Times New Roman" w:cs="Times New Roman"/>
          <w:i/>
          <w:iCs/>
          <w:sz w:val="24"/>
          <w:szCs w:val="24"/>
        </w:rPr>
        <w:t>Water Environment Research</w:t>
      </w:r>
      <w:r w:rsidRPr="00F1298E">
        <w:rPr>
          <w:rFonts w:ascii="Times New Roman" w:hAnsi="Times New Roman" w:cs="Times New Roman"/>
          <w:sz w:val="24"/>
          <w:szCs w:val="24"/>
        </w:rPr>
        <w:t>, 86(1), 63-73.</w:t>
      </w:r>
    </w:p>
    <w:p w:rsidR="0003614A" w:rsidRDefault="0003614A" w:rsidP="00292F93">
      <w:pPr>
        <w:spacing w:after="200"/>
        <w:ind w:left="720" w:hanging="720"/>
        <w:rPr>
          <w:rFonts w:ascii="Times New Roman" w:hAnsi="Times New Roman" w:cs="Times New Roman"/>
          <w:sz w:val="24"/>
          <w:szCs w:val="24"/>
        </w:rPr>
      </w:pPr>
      <w:r w:rsidRPr="00292F93">
        <w:rPr>
          <w:rFonts w:ascii="Times New Roman" w:hAnsi="Times New Roman" w:cs="Times New Roman"/>
          <w:sz w:val="24"/>
          <w:szCs w:val="24"/>
        </w:rPr>
        <w:t xml:space="preserve">Shi, W., Wei, H., Li, B., Zhang, X., Lu, Y., Zhang, Q., ... &amp; Kestel, S. (2014). Implementing an Aeration Control System at the Biggest WWTP in China. </w:t>
      </w:r>
      <w:r w:rsidRPr="00292F93">
        <w:rPr>
          <w:rFonts w:ascii="Times New Roman" w:hAnsi="Times New Roman" w:cs="Times New Roman"/>
          <w:i/>
          <w:iCs/>
          <w:sz w:val="24"/>
          <w:szCs w:val="24"/>
        </w:rPr>
        <w:t>Proceedings of the Water Environment Federation</w:t>
      </w:r>
      <w:r w:rsidRPr="00292F93">
        <w:rPr>
          <w:rFonts w:ascii="Times New Roman" w:hAnsi="Times New Roman" w:cs="Times New Roman"/>
          <w:sz w:val="24"/>
          <w:szCs w:val="24"/>
        </w:rPr>
        <w:t xml:space="preserve">, 2014(9), 5701-5711. </w:t>
      </w:r>
    </w:p>
    <w:sectPr w:rsidR="0003614A" w:rsidSect="00F719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13E"/>
    <w:rsid w:val="00006CD4"/>
    <w:rsid w:val="00007768"/>
    <w:rsid w:val="0002253F"/>
    <w:rsid w:val="0003388F"/>
    <w:rsid w:val="0003614A"/>
    <w:rsid w:val="00041434"/>
    <w:rsid w:val="00046D73"/>
    <w:rsid w:val="000534C2"/>
    <w:rsid w:val="00062BDE"/>
    <w:rsid w:val="000774B9"/>
    <w:rsid w:val="000822C6"/>
    <w:rsid w:val="00086994"/>
    <w:rsid w:val="00095748"/>
    <w:rsid w:val="000F3D23"/>
    <w:rsid w:val="00116EF7"/>
    <w:rsid w:val="001263F0"/>
    <w:rsid w:val="00131434"/>
    <w:rsid w:val="001355DF"/>
    <w:rsid w:val="00141781"/>
    <w:rsid w:val="00141B60"/>
    <w:rsid w:val="00143B52"/>
    <w:rsid w:val="001751B6"/>
    <w:rsid w:val="001768AA"/>
    <w:rsid w:val="001C68E3"/>
    <w:rsid w:val="001D4D29"/>
    <w:rsid w:val="001E7CB4"/>
    <w:rsid w:val="001F56FD"/>
    <w:rsid w:val="002004D8"/>
    <w:rsid w:val="00205B67"/>
    <w:rsid w:val="00213271"/>
    <w:rsid w:val="00216BB2"/>
    <w:rsid w:val="002271EF"/>
    <w:rsid w:val="00232BD1"/>
    <w:rsid w:val="00235A76"/>
    <w:rsid w:val="00244622"/>
    <w:rsid w:val="00247E1D"/>
    <w:rsid w:val="002525F6"/>
    <w:rsid w:val="002527F8"/>
    <w:rsid w:val="00260662"/>
    <w:rsid w:val="00277016"/>
    <w:rsid w:val="002916EE"/>
    <w:rsid w:val="00292F93"/>
    <w:rsid w:val="002A5116"/>
    <w:rsid w:val="00314434"/>
    <w:rsid w:val="0033692D"/>
    <w:rsid w:val="00373633"/>
    <w:rsid w:val="003749CE"/>
    <w:rsid w:val="00387F59"/>
    <w:rsid w:val="003A55C1"/>
    <w:rsid w:val="003D795F"/>
    <w:rsid w:val="003E04DC"/>
    <w:rsid w:val="003F46FB"/>
    <w:rsid w:val="003F631C"/>
    <w:rsid w:val="0040323F"/>
    <w:rsid w:val="00431112"/>
    <w:rsid w:val="004411E2"/>
    <w:rsid w:val="004716F3"/>
    <w:rsid w:val="004B60F1"/>
    <w:rsid w:val="004C4B75"/>
    <w:rsid w:val="004F2F81"/>
    <w:rsid w:val="005306B0"/>
    <w:rsid w:val="00554C5B"/>
    <w:rsid w:val="0055624A"/>
    <w:rsid w:val="005B15A5"/>
    <w:rsid w:val="005B3893"/>
    <w:rsid w:val="005D0B0F"/>
    <w:rsid w:val="005D3E9B"/>
    <w:rsid w:val="005D59C1"/>
    <w:rsid w:val="005E6D9B"/>
    <w:rsid w:val="005F7355"/>
    <w:rsid w:val="00601237"/>
    <w:rsid w:val="00613CE0"/>
    <w:rsid w:val="00614C97"/>
    <w:rsid w:val="00650C5A"/>
    <w:rsid w:val="00660C25"/>
    <w:rsid w:val="00675106"/>
    <w:rsid w:val="00692DAA"/>
    <w:rsid w:val="006A24BE"/>
    <w:rsid w:val="006C60E8"/>
    <w:rsid w:val="006D4F9F"/>
    <w:rsid w:val="00722ECF"/>
    <w:rsid w:val="00725329"/>
    <w:rsid w:val="00732600"/>
    <w:rsid w:val="00735BBF"/>
    <w:rsid w:val="007551D4"/>
    <w:rsid w:val="00757F67"/>
    <w:rsid w:val="007606CE"/>
    <w:rsid w:val="00761969"/>
    <w:rsid w:val="007777DA"/>
    <w:rsid w:val="007901CC"/>
    <w:rsid w:val="00790A20"/>
    <w:rsid w:val="00791440"/>
    <w:rsid w:val="00796188"/>
    <w:rsid w:val="007C44C2"/>
    <w:rsid w:val="007E5A3C"/>
    <w:rsid w:val="00812D79"/>
    <w:rsid w:val="00854644"/>
    <w:rsid w:val="008564F8"/>
    <w:rsid w:val="00860AF4"/>
    <w:rsid w:val="008615A4"/>
    <w:rsid w:val="00875B71"/>
    <w:rsid w:val="00877788"/>
    <w:rsid w:val="008844D2"/>
    <w:rsid w:val="008A1EDB"/>
    <w:rsid w:val="008A4CF3"/>
    <w:rsid w:val="008A6010"/>
    <w:rsid w:val="008A6AC9"/>
    <w:rsid w:val="008B44C3"/>
    <w:rsid w:val="008C2441"/>
    <w:rsid w:val="008D5DDA"/>
    <w:rsid w:val="008E6F75"/>
    <w:rsid w:val="008F7102"/>
    <w:rsid w:val="009141B0"/>
    <w:rsid w:val="009229AE"/>
    <w:rsid w:val="009515F7"/>
    <w:rsid w:val="00967366"/>
    <w:rsid w:val="009C17EA"/>
    <w:rsid w:val="009C7815"/>
    <w:rsid w:val="009D296F"/>
    <w:rsid w:val="009D461F"/>
    <w:rsid w:val="009D4F49"/>
    <w:rsid w:val="009E40AE"/>
    <w:rsid w:val="00A11A23"/>
    <w:rsid w:val="00A12355"/>
    <w:rsid w:val="00A1456C"/>
    <w:rsid w:val="00A1612A"/>
    <w:rsid w:val="00A26618"/>
    <w:rsid w:val="00A273AE"/>
    <w:rsid w:val="00A473A3"/>
    <w:rsid w:val="00A67CF7"/>
    <w:rsid w:val="00A72A38"/>
    <w:rsid w:val="00A77B36"/>
    <w:rsid w:val="00A85195"/>
    <w:rsid w:val="00A85315"/>
    <w:rsid w:val="00AC7033"/>
    <w:rsid w:val="00B04A87"/>
    <w:rsid w:val="00B3013F"/>
    <w:rsid w:val="00B3332C"/>
    <w:rsid w:val="00B50E1F"/>
    <w:rsid w:val="00B557B8"/>
    <w:rsid w:val="00B77FF9"/>
    <w:rsid w:val="00BA06B4"/>
    <w:rsid w:val="00BC0412"/>
    <w:rsid w:val="00BC6B7D"/>
    <w:rsid w:val="00BD521E"/>
    <w:rsid w:val="00BE37D9"/>
    <w:rsid w:val="00BF0052"/>
    <w:rsid w:val="00C04A73"/>
    <w:rsid w:val="00C14D9D"/>
    <w:rsid w:val="00C3740F"/>
    <w:rsid w:val="00C44920"/>
    <w:rsid w:val="00C64DF0"/>
    <w:rsid w:val="00C7249E"/>
    <w:rsid w:val="00C732A9"/>
    <w:rsid w:val="00C80D04"/>
    <w:rsid w:val="00C9118D"/>
    <w:rsid w:val="00CA2031"/>
    <w:rsid w:val="00CB7DF2"/>
    <w:rsid w:val="00CD0BF2"/>
    <w:rsid w:val="00CE155F"/>
    <w:rsid w:val="00D0113E"/>
    <w:rsid w:val="00D01474"/>
    <w:rsid w:val="00D05350"/>
    <w:rsid w:val="00D26B52"/>
    <w:rsid w:val="00D30E36"/>
    <w:rsid w:val="00D4143C"/>
    <w:rsid w:val="00D4662E"/>
    <w:rsid w:val="00D5030C"/>
    <w:rsid w:val="00D80E2E"/>
    <w:rsid w:val="00D84D76"/>
    <w:rsid w:val="00D92FDA"/>
    <w:rsid w:val="00DD15A2"/>
    <w:rsid w:val="00DE5AA8"/>
    <w:rsid w:val="00E02622"/>
    <w:rsid w:val="00E24162"/>
    <w:rsid w:val="00E74A05"/>
    <w:rsid w:val="00E77AAC"/>
    <w:rsid w:val="00E85A02"/>
    <w:rsid w:val="00E93C38"/>
    <w:rsid w:val="00E961D2"/>
    <w:rsid w:val="00E9681B"/>
    <w:rsid w:val="00EA3BF5"/>
    <w:rsid w:val="00EB3432"/>
    <w:rsid w:val="00EC0F3E"/>
    <w:rsid w:val="00ED3680"/>
    <w:rsid w:val="00ED748D"/>
    <w:rsid w:val="00EF4EF0"/>
    <w:rsid w:val="00F11271"/>
    <w:rsid w:val="00F1298E"/>
    <w:rsid w:val="00F15976"/>
    <w:rsid w:val="00F20E34"/>
    <w:rsid w:val="00F3796C"/>
    <w:rsid w:val="00F672E2"/>
    <w:rsid w:val="00F7180E"/>
    <w:rsid w:val="00F71929"/>
    <w:rsid w:val="00F71ED3"/>
    <w:rsid w:val="00F91996"/>
    <w:rsid w:val="00F96FFD"/>
    <w:rsid w:val="00FC66BA"/>
    <w:rsid w:val="00FD4CD3"/>
    <w:rsid w:val="00FE6E26"/>
    <w:rsid w:val="00FF3C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622"/>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011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13E"/>
    <w:rPr>
      <w:rFonts w:ascii="Tahoma" w:eastAsia="Times New Roman" w:hAnsi="Tahoma" w:cs="Tahoma"/>
      <w:sz w:val="16"/>
      <w:szCs w:val="16"/>
    </w:rPr>
  </w:style>
  <w:style w:type="paragraph" w:styleId="Caption">
    <w:name w:val="caption"/>
    <w:basedOn w:val="Normal"/>
    <w:next w:val="Normal"/>
    <w:uiPriority w:val="99"/>
    <w:qFormat/>
    <w:rsid w:val="00E24162"/>
    <w:pPr>
      <w:spacing w:after="200"/>
      <w:jc w:val="center"/>
    </w:pPr>
    <w:rPr>
      <w:rFonts w:ascii="Calibri" w:eastAsia="Times New Roman" w:hAnsi="Calibri" w:cs="Calibri"/>
      <w:b/>
      <w:bCs/>
      <w:sz w:val="18"/>
      <w:szCs w:val="18"/>
    </w:rPr>
  </w:style>
</w:styles>
</file>

<file path=word/webSettings.xml><?xml version="1.0" encoding="utf-8"?>
<w:webSettings xmlns:r="http://schemas.openxmlformats.org/officeDocument/2006/relationships" xmlns:w="http://schemas.openxmlformats.org/wordprocessingml/2006/main">
  <w:divs>
    <w:div w:id="1098064818">
      <w:marLeft w:val="0"/>
      <w:marRight w:val="0"/>
      <w:marTop w:val="0"/>
      <w:marBottom w:val="0"/>
      <w:divBdr>
        <w:top w:val="none" w:sz="0" w:space="0" w:color="auto"/>
        <w:left w:val="none" w:sz="0" w:space="0" w:color="auto"/>
        <w:bottom w:val="none" w:sz="0" w:space="0" w:color="auto"/>
        <w:right w:val="none" w:sz="0" w:space="0" w:color="auto"/>
      </w:divBdr>
    </w:div>
    <w:div w:id="1098064821">
      <w:marLeft w:val="0"/>
      <w:marRight w:val="0"/>
      <w:marTop w:val="0"/>
      <w:marBottom w:val="0"/>
      <w:divBdr>
        <w:top w:val="none" w:sz="0" w:space="0" w:color="auto"/>
        <w:left w:val="none" w:sz="0" w:space="0" w:color="auto"/>
        <w:bottom w:val="none" w:sz="0" w:space="0" w:color="auto"/>
        <w:right w:val="none" w:sz="0" w:space="0" w:color="auto"/>
      </w:divBdr>
      <w:divsChild>
        <w:div w:id="1098064815">
          <w:marLeft w:val="0"/>
          <w:marRight w:val="0"/>
          <w:marTop w:val="0"/>
          <w:marBottom w:val="0"/>
          <w:divBdr>
            <w:top w:val="none" w:sz="0" w:space="0" w:color="auto"/>
            <w:left w:val="none" w:sz="0" w:space="0" w:color="auto"/>
            <w:bottom w:val="none" w:sz="0" w:space="0" w:color="auto"/>
            <w:right w:val="none" w:sz="0" w:space="0" w:color="auto"/>
          </w:divBdr>
          <w:divsChild>
            <w:div w:id="1098064817">
              <w:marLeft w:val="0"/>
              <w:marRight w:val="0"/>
              <w:marTop w:val="0"/>
              <w:marBottom w:val="0"/>
              <w:divBdr>
                <w:top w:val="none" w:sz="0" w:space="0" w:color="auto"/>
                <w:left w:val="none" w:sz="0" w:space="0" w:color="auto"/>
                <w:bottom w:val="none" w:sz="0" w:space="0" w:color="auto"/>
                <w:right w:val="none" w:sz="0" w:space="0" w:color="auto"/>
              </w:divBdr>
              <w:divsChild>
                <w:div w:id="1098064816">
                  <w:marLeft w:val="0"/>
                  <w:marRight w:val="0"/>
                  <w:marTop w:val="0"/>
                  <w:marBottom w:val="0"/>
                  <w:divBdr>
                    <w:top w:val="none" w:sz="0" w:space="0" w:color="auto"/>
                    <w:left w:val="none" w:sz="0" w:space="0" w:color="auto"/>
                    <w:bottom w:val="none" w:sz="0" w:space="0" w:color="auto"/>
                    <w:right w:val="none" w:sz="0" w:space="0" w:color="auto"/>
                  </w:divBdr>
                  <w:divsChild>
                    <w:div w:id="1098064819">
                      <w:marLeft w:val="0"/>
                      <w:marRight w:val="0"/>
                      <w:marTop w:val="0"/>
                      <w:marBottom w:val="0"/>
                      <w:divBdr>
                        <w:top w:val="none" w:sz="0" w:space="0" w:color="auto"/>
                        <w:left w:val="none" w:sz="0" w:space="0" w:color="auto"/>
                        <w:bottom w:val="none" w:sz="0" w:space="0" w:color="auto"/>
                        <w:right w:val="none" w:sz="0" w:space="0" w:color="auto"/>
                      </w:divBdr>
                      <w:divsChild>
                        <w:div w:id="1098064820">
                          <w:marLeft w:val="0"/>
                          <w:marRight w:val="0"/>
                          <w:marTop w:val="0"/>
                          <w:marBottom w:val="0"/>
                          <w:divBdr>
                            <w:top w:val="none" w:sz="0" w:space="0" w:color="auto"/>
                            <w:left w:val="none" w:sz="0" w:space="0" w:color="auto"/>
                            <w:bottom w:val="none" w:sz="0" w:space="0" w:color="auto"/>
                            <w:right w:val="none" w:sz="0" w:space="0" w:color="auto"/>
                          </w:divBdr>
                          <w:divsChild>
                            <w:div w:id="109806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11</Pages>
  <Words>3056</Words>
  <Characters>17420</Characters>
  <Application>Microsoft Office Outlook</Application>
  <DocSecurity>0</DocSecurity>
  <Lines>0</Lines>
  <Paragraphs>0</Paragraphs>
  <ScaleCrop>false</ScaleCrop>
  <Company>Drexel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Utilizing Automation To Maximize Performance at the City of Lebanon Authority Wastewater Treatment Plant</dc:title>
  <dc:subject/>
  <dc:creator>Greg Duffy</dc:creator>
  <cp:keywords/>
  <dc:description/>
  <cp:lastModifiedBy>William Mulligan</cp:lastModifiedBy>
  <cp:revision>2</cp:revision>
  <cp:lastPrinted>2013-07-26T19:10:00Z</cp:lastPrinted>
  <dcterms:created xsi:type="dcterms:W3CDTF">2016-10-25T20:50:00Z</dcterms:created>
  <dcterms:modified xsi:type="dcterms:W3CDTF">2016-10-25T20:50:00Z</dcterms:modified>
</cp:coreProperties>
</file>